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FB6A" w14:textId="2D29AD46" w:rsidR="00592BB5" w:rsidRDefault="004D40AC" w:rsidP="00592BB5">
      <w:pPr>
        <w:pStyle w:val="FINMATitel"/>
        <w:rPr>
          <w:noProof/>
        </w:rPr>
      </w:pPr>
      <w:r>
        <w:rPr>
          <w:b/>
        </w:rPr>
        <w:t>Analyse de scénario</w:t>
      </w:r>
      <w:r>
        <w:rPr>
          <w:b/>
        </w:rPr>
        <w:br/>
        <w:t>Modèle standard SST pour l’assurance dommages</w:t>
      </w:r>
      <w:r>
        <w:rPr>
          <w:b/>
        </w:rPr>
        <w:br/>
      </w:r>
      <w:r>
        <w:t>Questionnaire</w:t>
      </w:r>
    </w:p>
    <w:p w14:paraId="763DE31A" w14:textId="77777777" w:rsidR="00592BB5" w:rsidRPr="00B361AA" w:rsidRDefault="00592BB5" w:rsidP="00592BB5">
      <w:pPr>
        <w:pStyle w:val="FINMATitel"/>
        <w:rPr>
          <w:noProof/>
        </w:rPr>
      </w:pPr>
    </w:p>
    <w:p w14:paraId="3F3E553B" w14:textId="364BE65D" w:rsidR="00592BB5" w:rsidRPr="00085DA3" w:rsidRDefault="00592BB5" w:rsidP="00592BB5">
      <w:pPr>
        <w:pBdr>
          <w:bottom w:val="single" w:sz="6" w:space="1" w:color="auto"/>
        </w:pBdr>
        <w:jc w:val="both"/>
        <w:rPr>
          <w:szCs w:val="24"/>
        </w:rPr>
      </w:pPr>
      <w:r>
        <w:t xml:space="preserve">Version du </w:t>
      </w:r>
      <w:r w:rsidR="00695C8D">
        <w:t>31 j</w:t>
      </w:r>
      <w:r w:rsidR="00695C8D" w:rsidRPr="00695C8D">
        <w:t>anvier</w:t>
      </w:r>
      <w:r>
        <w:t xml:space="preserve"> 202</w:t>
      </w:r>
      <w:r w:rsidR="00695C8D">
        <w:t>3</w:t>
      </w:r>
    </w:p>
    <w:p w14:paraId="2915B6C5" w14:textId="77777777" w:rsidR="00592BB5" w:rsidRDefault="00592BB5" w:rsidP="00592BB5">
      <w:pPr>
        <w:pStyle w:val="FINMAStandardAbsatz"/>
      </w:pPr>
    </w:p>
    <w:bookmarkStart w:id="0" w:name="_Toc534297728" w:displacedByCustomXml="next"/>
    <w:sdt>
      <w:sdtPr>
        <w:rPr>
          <w:noProof w:val="0"/>
          <w:sz w:val="22"/>
        </w:rPr>
        <w:id w:val="-1755961497"/>
        <w:docPartObj>
          <w:docPartGallery w:val="Table of Contents"/>
          <w:docPartUnique/>
        </w:docPartObj>
      </w:sdtPr>
      <w:sdtEndPr>
        <w:rPr>
          <w:b/>
          <w:bCs/>
          <w:sz w:val="20"/>
        </w:rPr>
      </w:sdtEndPr>
      <w:sdtContent>
        <w:p w14:paraId="411172B1" w14:textId="77777777" w:rsidR="00592BB5" w:rsidRDefault="00592BB5" w:rsidP="00592BB5">
          <w:pPr>
            <w:pStyle w:val="FINMAUntertitel"/>
          </w:pPr>
          <w:r>
            <w:t>Table des matières</w:t>
          </w:r>
        </w:p>
        <w:p w14:paraId="6A3FA51B" w14:textId="3C5F0634" w:rsidR="006A782B" w:rsidRDefault="00592BB5">
          <w:pPr>
            <w:pStyle w:val="TOC1"/>
            <w:rPr>
              <w:rFonts w:asciiTheme="minorHAnsi" w:eastAsiaTheme="minorEastAsia" w:hAnsiTheme="minorHAnsi" w:cstheme="minorBidi"/>
              <w:b w:val="0"/>
              <w:bCs w:val="0"/>
              <w:sz w:val="22"/>
              <w:lang w:val="de-CH" w:eastAsia="ja-JP"/>
            </w:rPr>
          </w:pPr>
          <w:r>
            <w:fldChar w:fldCharType="begin"/>
          </w:r>
          <w:r>
            <w:instrText xml:space="preserve"> TOC \o "1-3" \h \z \u </w:instrText>
          </w:r>
          <w:r>
            <w:fldChar w:fldCharType="separate"/>
          </w:r>
          <w:hyperlink w:anchor="_Toc125453526" w:history="1">
            <w:r w:rsidR="006A782B" w:rsidRPr="0091755B">
              <w:rPr>
                <w:rStyle w:val="Hyperlink"/>
                <w:rFonts w:eastAsiaTheme="majorEastAsia"/>
              </w:rPr>
              <w:t>1</w:t>
            </w:r>
            <w:r w:rsidR="006A782B">
              <w:rPr>
                <w:rFonts w:asciiTheme="minorHAnsi" w:eastAsiaTheme="minorEastAsia" w:hAnsiTheme="minorHAnsi" w:cstheme="minorBidi"/>
                <w:b w:val="0"/>
                <w:bCs w:val="0"/>
                <w:sz w:val="22"/>
                <w:lang w:val="de-CH" w:eastAsia="ja-JP"/>
              </w:rPr>
              <w:tab/>
            </w:r>
            <w:r w:rsidR="006A782B" w:rsidRPr="0091755B">
              <w:rPr>
                <w:rStyle w:val="Hyperlink"/>
                <w:rFonts w:eastAsiaTheme="majorEastAsia"/>
              </w:rPr>
              <w:t>Introduction</w:t>
            </w:r>
            <w:r w:rsidR="006A782B">
              <w:rPr>
                <w:webHidden/>
              </w:rPr>
              <w:tab/>
            </w:r>
            <w:r w:rsidR="006A782B">
              <w:rPr>
                <w:webHidden/>
              </w:rPr>
              <w:fldChar w:fldCharType="begin"/>
            </w:r>
            <w:r w:rsidR="006A782B">
              <w:rPr>
                <w:webHidden/>
              </w:rPr>
              <w:instrText xml:space="preserve"> PAGEREF _Toc125453526 \h </w:instrText>
            </w:r>
            <w:r w:rsidR="006A782B">
              <w:rPr>
                <w:webHidden/>
              </w:rPr>
            </w:r>
            <w:r w:rsidR="006A782B">
              <w:rPr>
                <w:webHidden/>
              </w:rPr>
              <w:fldChar w:fldCharType="separate"/>
            </w:r>
            <w:r w:rsidR="006A782B">
              <w:rPr>
                <w:webHidden/>
              </w:rPr>
              <w:t>2</w:t>
            </w:r>
            <w:r w:rsidR="006A782B">
              <w:rPr>
                <w:webHidden/>
              </w:rPr>
              <w:fldChar w:fldCharType="end"/>
            </w:r>
          </w:hyperlink>
        </w:p>
        <w:p w14:paraId="26ADF8D1" w14:textId="5C56BE41" w:rsidR="006A782B" w:rsidRDefault="006A782B">
          <w:pPr>
            <w:pStyle w:val="TOC1"/>
            <w:rPr>
              <w:rFonts w:asciiTheme="minorHAnsi" w:eastAsiaTheme="minorEastAsia" w:hAnsiTheme="minorHAnsi" w:cstheme="minorBidi"/>
              <w:b w:val="0"/>
              <w:bCs w:val="0"/>
              <w:sz w:val="22"/>
              <w:lang w:val="de-CH" w:eastAsia="ja-JP"/>
            </w:rPr>
          </w:pPr>
          <w:hyperlink w:anchor="_Toc125453527" w:history="1">
            <w:r w:rsidRPr="0091755B">
              <w:rPr>
                <w:rStyle w:val="Hyperlink"/>
                <w:rFonts w:eastAsiaTheme="majorEastAsia"/>
              </w:rPr>
              <w:t>2</w:t>
            </w:r>
            <w:r>
              <w:rPr>
                <w:rFonts w:asciiTheme="minorHAnsi" w:eastAsiaTheme="minorEastAsia" w:hAnsiTheme="minorHAnsi" w:cstheme="minorBidi"/>
                <w:b w:val="0"/>
                <w:bCs w:val="0"/>
                <w:sz w:val="22"/>
                <w:lang w:val="de-CH" w:eastAsia="ja-JP"/>
              </w:rPr>
              <w:tab/>
            </w:r>
            <w:r w:rsidRPr="0091755B">
              <w:rPr>
                <w:rStyle w:val="Hyperlink"/>
                <w:rFonts w:eastAsiaTheme="majorEastAsia"/>
              </w:rPr>
              <w:t>Questions générales</w:t>
            </w:r>
            <w:r>
              <w:rPr>
                <w:webHidden/>
              </w:rPr>
              <w:tab/>
            </w:r>
            <w:r>
              <w:rPr>
                <w:webHidden/>
              </w:rPr>
              <w:fldChar w:fldCharType="begin"/>
            </w:r>
            <w:r>
              <w:rPr>
                <w:webHidden/>
              </w:rPr>
              <w:instrText xml:space="preserve"> PAGEREF _Toc125453527 \h </w:instrText>
            </w:r>
            <w:r>
              <w:rPr>
                <w:webHidden/>
              </w:rPr>
            </w:r>
            <w:r>
              <w:rPr>
                <w:webHidden/>
              </w:rPr>
              <w:fldChar w:fldCharType="separate"/>
            </w:r>
            <w:r>
              <w:rPr>
                <w:webHidden/>
              </w:rPr>
              <w:t>2</w:t>
            </w:r>
            <w:r>
              <w:rPr>
                <w:webHidden/>
              </w:rPr>
              <w:fldChar w:fldCharType="end"/>
            </w:r>
          </w:hyperlink>
        </w:p>
        <w:p w14:paraId="7B2F3500" w14:textId="54D47FA8" w:rsidR="006A782B" w:rsidRDefault="006A782B">
          <w:pPr>
            <w:pStyle w:val="TOC1"/>
            <w:rPr>
              <w:rFonts w:asciiTheme="minorHAnsi" w:eastAsiaTheme="minorEastAsia" w:hAnsiTheme="minorHAnsi" w:cstheme="minorBidi"/>
              <w:b w:val="0"/>
              <w:bCs w:val="0"/>
              <w:sz w:val="22"/>
              <w:lang w:val="de-CH" w:eastAsia="ja-JP"/>
            </w:rPr>
          </w:pPr>
          <w:hyperlink w:anchor="_Toc125453528" w:history="1">
            <w:r w:rsidRPr="0091755B">
              <w:rPr>
                <w:rStyle w:val="Hyperlink"/>
                <w:rFonts w:eastAsiaTheme="majorEastAsia"/>
              </w:rPr>
              <w:t>3</w:t>
            </w:r>
            <w:r>
              <w:rPr>
                <w:rFonts w:asciiTheme="minorHAnsi" w:eastAsiaTheme="minorEastAsia" w:hAnsiTheme="minorHAnsi" w:cstheme="minorBidi"/>
                <w:b w:val="0"/>
                <w:bCs w:val="0"/>
                <w:sz w:val="22"/>
                <w:lang w:val="de-CH" w:eastAsia="ja-JP"/>
              </w:rPr>
              <w:tab/>
            </w:r>
            <w:r w:rsidRPr="0091755B">
              <w:rPr>
                <w:rStyle w:val="Hyperlink"/>
                <w:rFonts w:eastAsiaTheme="majorEastAsia"/>
              </w:rPr>
              <w:t>Questions spécifiques</w:t>
            </w:r>
            <w:r>
              <w:rPr>
                <w:webHidden/>
              </w:rPr>
              <w:tab/>
            </w:r>
            <w:r>
              <w:rPr>
                <w:webHidden/>
              </w:rPr>
              <w:fldChar w:fldCharType="begin"/>
            </w:r>
            <w:r>
              <w:rPr>
                <w:webHidden/>
              </w:rPr>
              <w:instrText xml:space="preserve"> PAGEREF _Toc125453528 \h </w:instrText>
            </w:r>
            <w:r>
              <w:rPr>
                <w:webHidden/>
              </w:rPr>
            </w:r>
            <w:r>
              <w:rPr>
                <w:webHidden/>
              </w:rPr>
              <w:fldChar w:fldCharType="separate"/>
            </w:r>
            <w:r>
              <w:rPr>
                <w:webHidden/>
              </w:rPr>
              <w:t>2</w:t>
            </w:r>
            <w:r>
              <w:rPr>
                <w:webHidden/>
              </w:rPr>
              <w:fldChar w:fldCharType="end"/>
            </w:r>
          </w:hyperlink>
        </w:p>
        <w:p w14:paraId="5D11415A" w14:textId="139EDDEC" w:rsidR="006A782B" w:rsidRDefault="006A782B">
          <w:pPr>
            <w:pStyle w:val="TOC2"/>
            <w:rPr>
              <w:rFonts w:asciiTheme="minorHAnsi" w:eastAsiaTheme="minorEastAsia" w:hAnsiTheme="minorHAnsi" w:cstheme="minorBidi"/>
              <w:iCs w:val="0"/>
              <w:sz w:val="22"/>
              <w:szCs w:val="22"/>
              <w:lang w:val="de-CH" w:eastAsia="ja-JP"/>
            </w:rPr>
          </w:pPr>
          <w:hyperlink w:anchor="_Toc125453529" w:history="1">
            <w:r w:rsidRPr="0091755B">
              <w:rPr>
                <w:rStyle w:val="Hyperlink"/>
                <w:rFonts w:eastAsiaTheme="majorEastAsia"/>
              </w:rPr>
              <w:t>3.1</w:t>
            </w:r>
            <w:r>
              <w:rPr>
                <w:rFonts w:asciiTheme="minorHAnsi" w:eastAsiaTheme="minorEastAsia" w:hAnsiTheme="minorHAnsi" w:cstheme="minorBidi"/>
                <w:iCs w:val="0"/>
                <w:sz w:val="22"/>
                <w:szCs w:val="22"/>
                <w:lang w:val="de-CH" w:eastAsia="ja-JP"/>
              </w:rPr>
              <w:tab/>
            </w:r>
            <w:r w:rsidRPr="0091755B">
              <w:rPr>
                <w:rStyle w:val="Hyperlink"/>
                <w:rFonts w:eastAsiaTheme="majorEastAsia"/>
              </w:rPr>
              <w:t>Risque PY</w:t>
            </w:r>
            <w:r>
              <w:rPr>
                <w:webHidden/>
              </w:rPr>
              <w:tab/>
            </w:r>
            <w:r>
              <w:rPr>
                <w:webHidden/>
              </w:rPr>
              <w:fldChar w:fldCharType="begin"/>
            </w:r>
            <w:r>
              <w:rPr>
                <w:webHidden/>
              </w:rPr>
              <w:instrText xml:space="preserve"> PAGEREF _Toc125453529 \h </w:instrText>
            </w:r>
            <w:r>
              <w:rPr>
                <w:webHidden/>
              </w:rPr>
            </w:r>
            <w:r>
              <w:rPr>
                <w:webHidden/>
              </w:rPr>
              <w:fldChar w:fldCharType="separate"/>
            </w:r>
            <w:r>
              <w:rPr>
                <w:webHidden/>
              </w:rPr>
              <w:t>2</w:t>
            </w:r>
            <w:r>
              <w:rPr>
                <w:webHidden/>
              </w:rPr>
              <w:fldChar w:fldCharType="end"/>
            </w:r>
          </w:hyperlink>
        </w:p>
        <w:p w14:paraId="7A04F960" w14:textId="689981EA" w:rsidR="006A782B" w:rsidRDefault="006A782B">
          <w:pPr>
            <w:pStyle w:val="TOC2"/>
            <w:rPr>
              <w:rFonts w:asciiTheme="minorHAnsi" w:eastAsiaTheme="minorEastAsia" w:hAnsiTheme="minorHAnsi" w:cstheme="minorBidi"/>
              <w:iCs w:val="0"/>
              <w:sz w:val="22"/>
              <w:szCs w:val="22"/>
              <w:lang w:val="de-CH" w:eastAsia="ja-JP"/>
            </w:rPr>
          </w:pPr>
          <w:hyperlink w:anchor="_Toc125453530" w:history="1">
            <w:r w:rsidRPr="0091755B">
              <w:rPr>
                <w:rStyle w:val="Hyperlink"/>
                <w:rFonts w:eastAsiaTheme="majorEastAsia"/>
              </w:rPr>
              <w:t>3.2</w:t>
            </w:r>
            <w:r>
              <w:rPr>
                <w:rFonts w:asciiTheme="minorHAnsi" w:eastAsiaTheme="minorEastAsia" w:hAnsiTheme="minorHAnsi" w:cstheme="minorBidi"/>
                <w:iCs w:val="0"/>
                <w:sz w:val="22"/>
                <w:szCs w:val="22"/>
                <w:lang w:val="de-CH" w:eastAsia="ja-JP"/>
              </w:rPr>
              <w:tab/>
            </w:r>
            <w:r w:rsidRPr="0091755B">
              <w:rPr>
                <w:rStyle w:val="Hyperlink"/>
                <w:rFonts w:eastAsiaTheme="majorEastAsia"/>
              </w:rPr>
              <w:t>Risque CY</w:t>
            </w:r>
            <w:r>
              <w:rPr>
                <w:webHidden/>
              </w:rPr>
              <w:tab/>
            </w:r>
            <w:r>
              <w:rPr>
                <w:webHidden/>
              </w:rPr>
              <w:fldChar w:fldCharType="begin"/>
            </w:r>
            <w:r>
              <w:rPr>
                <w:webHidden/>
              </w:rPr>
              <w:instrText xml:space="preserve"> PAGEREF _Toc125453530 \h </w:instrText>
            </w:r>
            <w:r>
              <w:rPr>
                <w:webHidden/>
              </w:rPr>
            </w:r>
            <w:r>
              <w:rPr>
                <w:webHidden/>
              </w:rPr>
              <w:fldChar w:fldCharType="separate"/>
            </w:r>
            <w:r>
              <w:rPr>
                <w:webHidden/>
              </w:rPr>
              <w:t>3</w:t>
            </w:r>
            <w:r>
              <w:rPr>
                <w:webHidden/>
              </w:rPr>
              <w:fldChar w:fldCharType="end"/>
            </w:r>
          </w:hyperlink>
        </w:p>
        <w:p w14:paraId="2BDFD65B" w14:textId="34A5189A" w:rsidR="006A782B" w:rsidRDefault="006A782B">
          <w:pPr>
            <w:pStyle w:val="TOC3"/>
            <w:rPr>
              <w:rFonts w:asciiTheme="minorHAnsi" w:eastAsiaTheme="minorEastAsia" w:hAnsiTheme="minorHAnsi" w:cstheme="minorBidi"/>
              <w:noProof/>
              <w:sz w:val="22"/>
              <w:szCs w:val="22"/>
              <w:lang w:val="de-CH" w:eastAsia="ja-JP"/>
            </w:rPr>
          </w:pPr>
          <w:hyperlink w:anchor="_Toc125453531" w:history="1">
            <w:r w:rsidRPr="0091755B">
              <w:rPr>
                <w:rStyle w:val="Hyperlink"/>
                <w:rFonts w:eastAsiaTheme="majorEastAsia"/>
                <w:noProof/>
              </w:rPr>
              <w:t>3.2.1</w:t>
            </w:r>
            <w:r>
              <w:rPr>
                <w:rFonts w:asciiTheme="minorHAnsi" w:eastAsiaTheme="minorEastAsia" w:hAnsiTheme="minorHAnsi" w:cstheme="minorBidi"/>
                <w:noProof/>
                <w:sz w:val="22"/>
                <w:szCs w:val="22"/>
                <w:lang w:val="de-CH" w:eastAsia="ja-JP"/>
              </w:rPr>
              <w:tab/>
            </w:r>
            <w:r w:rsidRPr="0091755B">
              <w:rPr>
                <w:rStyle w:val="Hyperlink"/>
                <w:rFonts w:eastAsiaTheme="majorEastAsia"/>
                <w:noProof/>
              </w:rPr>
              <w:t>Sinistres ordinaires</w:t>
            </w:r>
            <w:r>
              <w:rPr>
                <w:noProof/>
                <w:webHidden/>
              </w:rPr>
              <w:tab/>
            </w:r>
            <w:r>
              <w:rPr>
                <w:noProof/>
                <w:webHidden/>
              </w:rPr>
              <w:fldChar w:fldCharType="begin"/>
            </w:r>
            <w:r>
              <w:rPr>
                <w:noProof/>
                <w:webHidden/>
              </w:rPr>
              <w:instrText xml:space="preserve"> PAGEREF _Toc125453531 \h </w:instrText>
            </w:r>
            <w:r>
              <w:rPr>
                <w:noProof/>
                <w:webHidden/>
              </w:rPr>
            </w:r>
            <w:r>
              <w:rPr>
                <w:noProof/>
                <w:webHidden/>
              </w:rPr>
              <w:fldChar w:fldCharType="separate"/>
            </w:r>
            <w:r>
              <w:rPr>
                <w:noProof/>
                <w:webHidden/>
              </w:rPr>
              <w:t>3</w:t>
            </w:r>
            <w:r>
              <w:rPr>
                <w:noProof/>
                <w:webHidden/>
              </w:rPr>
              <w:fldChar w:fldCharType="end"/>
            </w:r>
          </w:hyperlink>
        </w:p>
        <w:p w14:paraId="452F2BE9" w14:textId="52451476" w:rsidR="006A782B" w:rsidRDefault="006A782B">
          <w:pPr>
            <w:pStyle w:val="TOC3"/>
            <w:rPr>
              <w:rFonts w:asciiTheme="minorHAnsi" w:eastAsiaTheme="minorEastAsia" w:hAnsiTheme="minorHAnsi" w:cstheme="minorBidi"/>
              <w:noProof/>
              <w:sz w:val="22"/>
              <w:szCs w:val="22"/>
              <w:lang w:val="de-CH" w:eastAsia="ja-JP"/>
            </w:rPr>
          </w:pPr>
          <w:hyperlink w:anchor="_Toc125453532" w:history="1">
            <w:r w:rsidRPr="0091755B">
              <w:rPr>
                <w:rStyle w:val="Hyperlink"/>
                <w:rFonts w:eastAsiaTheme="majorEastAsia"/>
                <w:noProof/>
              </w:rPr>
              <w:t>3.2.2</w:t>
            </w:r>
            <w:r>
              <w:rPr>
                <w:rFonts w:asciiTheme="minorHAnsi" w:eastAsiaTheme="minorEastAsia" w:hAnsiTheme="minorHAnsi" w:cstheme="minorBidi"/>
                <w:noProof/>
                <w:sz w:val="22"/>
                <w:szCs w:val="22"/>
                <w:lang w:val="de-CH" w:eastAsia="ja-JP"/>
              </w:rPr>
              <w:tab/>
            </w:r>
            <w:r w:rsidRPr="0091755B">
              <w:rPr>
                <w:rStyle w:val="Hyperlink"/>
                <w:rFonts w:eastAsiaTheme="majorEastAsia"/>
                <w:noProof/>
              </w:rPr>
              <w:t>Grands sinistres</w:t>
            </w:r>
            <w:r>
              <w:rPr>
                <w:noProof/>
                <w:webHidden/>
              </w:rPr>
              <w:tab/>
            </w:r>
            <w:r>
              <w:rPr>
                <w:noProof/>
                <w:webHidden/>
              </w:rPr>
              <w:fldChar w:fldCharType="begin"/>
            </w:r>
            <w:r>
              <w:rPr>
                <w:noProof/>
                <w:webHidden/>
              </w:rPr>
              <w:instrText xml:space="preserve"> PAGEREF _Toc125453532 \h </w:instrText>
            </w:r>
            <w:r>
              <w:rPr>
                <w:noProof/>
                <w:webHidden/>
              </w:rPr>
            </w:r>
            <w:r>
              <w:rPr>
                <w:noProof/>
                <w:webHidden/>
              </w:rPr>
              <w:fldChar w:fldCharType="separate"/>
            </w:r>
            <w:r>
              <w:rPr>
                <w:noProof/>
                <w:webHidden/>
              </w:rPr>
              <w:t>3</w:t>
            </w:r>
            <w:r>
              <w:rPr>
                <w:noProof/>
                <w:webHidden/>
              </w:rPr>
              <w:fldChar w:fldCharType="end"/>
            </w:r>
          </w:hyperlink>
        </w:p>
        <w:p w14:paraId="3DB47518" w14:textId="5BE56130" w:rsidR="006A782B" w:rsidRDefault="006A782B">
          <w:pPr>
            <w:pStyle w:val="TOC3"/>
            <w:rPr>
              <w:rFonts w:asciiTheme="minorHAnsi" w:eastAsiaTheme="minorEastAsia" w:hAnsiTheme="minorHAnsi" w:cstheme="minorBidi"/>
              <w:noProof/>
              <w:sz w:val="22"/>
              <w:szCs w:val="22"/>
              <w:lang w:val="de-CH" w:eastAsia="ja-JP"/>
            </w:rPr>
          </w:pPr>
          <w:hyperlink w:anchor="_Toc125453533" w:history="1">
            <w:r w:rsidRPr="0091755B">
              <w:rPr>
                <w:rStyle w:val="Hyperlink"/>
                <w:rFonts w:eastAsiaTheme="majorEastAsia"/>
                <w:noProof/>
              </w:rPr>
              <w:t>3.2.3</w:t>
            </w:r>
            <w:r>
              <w:rPr>
                <w:rFonts w:asciiTheme="minorHAnsi" w:eastAsiaTheme="minorEastAsia" w:hAnsiTheme="minorHAnsi" w:cstheme="minorBidi"/>
                <w:noProof/>
                <w:sz w:val="22"/>
                <w:szCs w:val="22"/>
                <w:lang w:val="de-CH" w:eastAsia="ja-JP"/>
              </w:rPr>
              <w:tab/>
            </w:r>
            <w:r w:rsidRPr="0091755B">
              <w:rPr>
                <w:rStyle w:val="Hyperlink"/>
                <w:rFonts w:eastAsiaTheme="majorEastAsia"/>
                <w:noProof/>
              </w:rPr>
              <w:t>Sinistres événementiels</w:t>
            </w:r>
            <w:r>
              <w:rPr>
                <w:noProof/>
                <w:webHidden/>
              </w:rPr>
              <w:tab/>
            </w:r>
            <w:r>
              <w:rPr>
                <w:noProof/>
                <w:webHidden/>
              </w:rPr>
              <w:fldChar w:fldCharType="begin"/>
            </w:r>
            <w:r>
              <w:rPr>
                <w:noProof/>
                <w:webHidden/>
              </w:rPr>
              <w:instrText xml:space="preserve"> PAGEREF _Toc125453533 \h </w:instrText>
            </w:r>
            <w:r>
              <w:rPr>
                <w:noProof/>
                <w:webHidden/>
              </w:rPr>
            </w:r>
            <w:r>
              <w:rPr>
                <w:noProof/>
                <w:webHidden/>
              </w:rPr>
              <w:fldChar w:fldCharType="separate"/>
            </w:r>
            <w:r>
              <w:rPr>
                <w:noProof/>
                <w:webHidden/>
              </w:rPr>
              <w:t>3</w:t>
            </w:r>
            <w:r>
              <w:rPr>
                <w:noProof/>
                <w:webHidden/>
              </w:rPr>
              <w:fldChar w:fldCharType="end"/>
            </w:r>
          </w:hyperlink>
        </w:p>
        <w:p w14:paraId="4EFCDF54" w14:textId="6B52991E" w:rsidR="006A782B" w:rsidRDefault="006A782B">
          <w:pPr>
            <w:pStyle w:val="TOC3"/>
            <w:rPr>
              <w:rFonts w:asciiTheme="minorHAnsi" w:eastAsiaTheme="minorEastAsia" w:hAnsiTheme="minorHAnsi" w:cstheme="minorBidi"/>
              <w:noProof/>
              <w:sz w:val="22"/>
              <w:szCs w:val="22"/>
              <w:lang w:val="de-CH" w:eastAsia="ja-JP"/>
            </w:rPr>
          </w:pPr>
          <w:hyperlink w:anchor="_Toc125453534" w:history="1">
            <w:r w:rsidRPr="0091755B">
              <w:rPr>
                <w:rStyle w:val="Hyperlink"/>
                <w:rFonts w:eastAsiaTheme="majorEastAsia"/>
                <w:noProof/>
              </w:rPr>
              <w:t>3.2.4</w:t>
            </w:r>
            <w:r>
              <w:rPr>
                <w:rFonts w:asciiTheme="minorHAnsi" w:eastAsiaTheme="minorEastAsia" w:hAnsiTheme="minorHAnsi" w:cstheme="minorBidi"/>
                <w:noProof/>
                <w:sz w:val="22"/>
                <w:szCs w:val="22"/>
                <w:lang w:val="de-CH" w:eastAsia="ja-JP"/>
              </w:rPr>
              <w:tab/>
            </w:r>
            <w:r w:rsidRPr="0091755B">
              <w:rPr>
                <w:rStyle w:val="Hyperlink"/>
                <w:rFonts w:eastAsiaTheme="majorEastAsia"/>
                <w:noProof/>
              </w:rPr>
              <w:t>Sinistres événementiels : modèle pour l’assurance des dommages dus à des événements naturels</w:t>
            </w:r>
            <w:r>
              <w:rPr>
                <w:noProof/>
                <w:webHidden/>
              </w:rPr>
              <w:tab/>
            </w:r>
            <w:r>
              <w:rPr>
                <w:noProof/>
                <w:webHidden/>
              </w:rPr>
              <w:fldChar w:fldCharType="begin"/>
            </w:r>
            <w:r>
              <w:rPr>
                <w:noProof/>
                <w:webHidden/>
              </w:rPr>
              <w:instrText xml:space="preserve"> PAGEREF _Toc125453534 \h </w:instrText>
            </w:r>
            <w:r>
              <w:rPr>
                <w:noProof/>
                <w:webHidden/>
              </w:rPr>
            </w:r>
            <w:r>
              <w:rPr>
                <w:noProof/>
                <w:webHidden/>
              </w:rPr>
              <w:fldChar w:fldCharType="separate"/>
            </w:r>
            <w:r>
              <w:rPr>
                <w:noProof/>
                <w:webHidden/>
              </w:rPr>
              <w:t>4</w:t>
            </w:r>
            <w:r>
              <w:rPr>
                <w:noProof/>
                <w:webHidden/>
              </w:rPr>
              <w:fldChar w:fldCharType="end"/>
            </w:r>
          </w:hyperlink>
        </w:p>
        <w:p w14:paraId="5610698A" w14:textId="03BE0C08" w:rsidR="006A782B" w:rsidRDefault="006A782B">
          <w:pPr>
            <w:pStyle w:val="TOC2"/>
            <w:rPr>
              <w:rFonts w:asciiTheme="minorHAnsi" w:eastAsiaTheme="minorEastAsia" w:hAnsiTheme="minorHAnsi" w:cstheme="minorBidi"/>
              <w:iCs w:val="0"/>
              <w:sz w:val="22"/>
              <w:szCs w:val="22"/>
              <w:lang w:val="de-CH" w:eastAsia="ja-JP"/>
            </w:rPr>
          </w:pPr>
          <w:hyperlink w:anchor="_Toc125453535" w:history="1">
            <w:r w:rsidRPr="0091755B">
              <w:rPr>
                <w:rStyle w:val="Hyperlink"/>
                <w:rFonts w:eastAsiaTheme="majorEastAsia"/>
              </w:rPr>
              <w:t>3.3</w:t>
            </w:r>
            <w:r>
              <w:rPr>
                <w:rFonts w:asciiTheme="minorHAnsi" w:eastAsiaTheme="minorEastAsia" w:hAnsiTheme="minorHAnsi" w:cstheme="minorBidi"/>
                <w:iCs w:val="0"/>
                <w:sz w:val="22"/>
                <w:szCs w:val="22"/>
                <w:lang w:val="de-CH" w:eastAsia="ja-JP"/>
              </w:rPr>
              <w:tab/>
            </w:r>
            <w:r w:rsidRPr="0091755B">
              <w:rPr>
                <w:rStyle w:val="Hyperlink"/>
                <w:rFonts w:eastAsiaTheme="majorEastAsia"/>
              </w:rPr>
              <w:t>Affectation des facteurs </w:t>
            </w:r>
            <m:oMath>
              <m:r>
                <w:rPr>
                  <w:rStyle w:val="Hyperlink"/>
                  <w:rFonts w:ascii="Cambria Math" w:eastAsiaTheme="majorEastAsia" w:hAnsi="Cambria Math"/>
                </w:rPr>
                <m:t>g</m:t>
              </m:r>
            </m:oMath>
            <w:r>
              <w:rPr>
                <w:webHidden/>
              </w:rPr>
              <w:tab/>
            </w:r>
            <w:r>
              <w:rPr>
                <w:webHidden/>
              </w:rPr>
              <w:fldChar w:fldCharType="begin"/>
            </w:r>
            <w:r>
              <w:rPr>
                <w:webHidden/>
              </w:rPr>
              <w:instrText xml:space="preserve"> PAGEREF _Toc125453535 \h </w:instrText>
            </w:r>
            <w:r>
              <w:rPr>
                <w:webHidden/>
              </w:rPr>
            </w:r>
            <w:r>
              <w:rPr>
                <w:webHidden/>
              </w:rPr>
              <w:fldChar w:fldCharType="separate"/>
            </w:r>
            <w:r>
              <w:rPr>
                <w:webHidden/>
              </w:rPr>
              <w:t>4</w:t>
            </w:r>
            <w:r>
              <w:rPr>
                <w:webHidden/>
              </w:rPr>
              <w:fldChar w:fldCharType="end"/>
            </w:r>
          </w:hyperlink>
        </w:p>
        <w:p w14:paraId="4EADACAC" w14:textId="06688845" w:rsidR="006A782B" w:rsidRDefault="006A782B">
          <w:pPr>
            <w:pStyle w:val="TOC2"/>
            <w:rPr>
              <w:rFonts w:asciiTheme="minorHAnsi" w:eastAsiaTheme="minorEastAsia" w:hAnsiTheme="minorHAnsi" w:cstheme="minorBidi"/>
              <w:iCs w:val="0"/>
              <w:sz w:val="22"/>
              <w:szCs w:val="22"/>
              <w:lang w:val="de-CH" w:eastAsia="ja-JP"/>
            </w:rPr>
          </w:pPr>
          <w:hyperlink w:anchor="_Toc125453536" w:history="1">
            <w:r w:rsidRPr="0091755B">
              <w:rPr>
                <w:rStyle w:val="Hyperlink"/>
                <w:rFonts w:eastAsiaTheme="majorEastAsia"/>
              </w:rPr>
              <w:t>3.4</w:t>
            </w:r>
            <w:r>
              <w:rPr>
                <w:rFonts w:asciiTheme="minorHAnsi" w:eastAsiaTheme="minorEastAsia" w:hAnsiTheme="minorHAnsi" w:cstheme="minorBidi"/>
                <w:iCs w:val="0"/>
                <w:sz w:val="22"/>
                <w:szCs w:val="22"/>
                <w:lang w:val="de-CH" w:eastAsia="ja-JP"/>
              </w:rPr>
              <w:tab/>
            </w:r>
            <w:r w:rsidRPr="0091755B">
              <w:rPr>
                <w:rStyle w:val="Hyperlink"/>
                <w:rFonts w:eastAsiaTheme="majorEastAsia"/>
              </w:rPr>
              <w:t xml:space="preserve">Risque </w:t>
            </w:r>
            <w:r w:rsidRPr="0091755B">
              <w:rPr>
                <w:rStyle w:val="Hyperlink"/>
                <w:rFonts w:eastAsiaTheme="majorEastAsia"/>
                <w:i/>
              </w:rPr>
              <w:t>URR</w:t>
            </w:r>
            <w:r>
              <w:rPr>
                <w:webHidden/>
              </w:rPr>
              <w:tab/>
            </w:r>
            <w:r>
              <w:rPr>
                <w:webHidden/>
              </w:rPr>
              <w:fldChar w:fldCharType="begin"/>
            </w:r>
            <w:r>
              <w:rPr>
                <w:webHidden/>
              </w:rPr>
              <w:instrText xml:space="preserve"> PAGEREF _Toc125453536 \h </w:instrText>
            </w:r>
            <w:r>
              <w:rPr>
                <w:webHidden/>
              </w:rPr>
            </w:r>
            <w:r>
              <w:rPr>
                <w:webHidden/>
              </w:rPr>
              <w:fldChar w:fldCharType="separate"/>
            </w:r>
            <w:r>
              <w:rPr>
                <w:webHidden/>
              </w:rPr>
              <w:t>4</w:t>
            </w:r>
            <w:r>
              <w:rPr>
                <w:webHidden/>
              </w:rPr>
              <w:fldChar w:fldCharType="end"/>
            </w:r>
          </w:hyperlink>
        </w:p>
        <w:p w14:paraId="77C61EA5" w14:textId="19D938C8" w:rsidR="006A782B" w:rsidRDefault="006A782B">
          <w:pPr>
            <w:pStyle w:val="TOC2"/>
            <w:rPr>
              <w:rFonts w:asciiTheme="minorHAnsi" w:eastAsiaTheme="minorEastAsia" w:hAnsiTheme="minorHAnsi" w:cstheme="minorBidi"/>
              <w:iCs w:val="0"/>
              <w:sz w:val="22"/>
              <w:szCs w:val="22"/>
              <w:lang w:val="de-CH" w:eastAsia="ja-JP"/>
            </w:rPr>
          </w:pPr>
          <w:hyperlink w:anchor="_Toc125453537" w:history="1">
            <w:r w:rsidRPr="0091755B">
              <w:rPr>
                <w:rStyle w:val="Hyperlink"/>
                <w:rFonts w:eastAsiaTheme="majorEastAsia"/>
              </w:rPr>
              <w:t>3.5</w:t>
            </w:r>
            <w:r>
              <w:rPr>
                <w:rFonts w:asciiTheme="minorHAnsi" w:eastAsiaTheme="minorEastAsia" w:hAnsiTheme="minorHAnsi" w:cstheme="minorBidi"/>
                <w:iCs w:val="0"/>
                <w:sz w:val="22"/>
                <w:szCs w:val="22"/>
                <w:lang w:val="de-CH" w:eastAsia="ja-JP"/>
              </w:rPr>
              <w:tab/>
            </w:r>
            <w:r w:rsidRPr="0091755B">
              <w:rPr>
                <w:rStyle w:val="Hyperlink"/>
                <w:rFonts w:eastAsiaTheme="majorEastAsia"/>
              </w:rPr>
              <w:t>Utilisation de la réassurance passive</w:t>
            </w:r>
            <w:r>
              <w:rPr>
                <w:webHidden/>
              </w:rPr>
              <w:tab/>
            </w:r>
            <w:r>
              <w:rPr>
                <w:webHidden/>
              </w:rPr>
              <w:fldChar w:fldCharType="begin"/>
            </w:r>
            <w:r>
              <w:rPr>
                <w:webHidden/>
              </w:rPr>
              <w:instrText xml:space="preserve"> PAGEREF _Toc125453537 \h </w:instrText>
            </w:r>
            <w:r>
              <w:rPr>
                <w:webHidden/>
              </w:rPr>
            </w:r>
            <w:r>
              <w:rPr>
                <w:webHidden/>
              </w:rPr>
              <w:fldChar w:fldCharType="separate"/>
            </w:r>
            <w:r>
              <w:rPr>
                <w:webHidden/>
              </w:rPr>
              <w:t>5</w:t>
            </w:r>
            <w:r>
              <w:rPr>
                <w:webHidden/>
              </w:rPr>
              <w:fldChar w:fldCharType="end"/>
            </w:r>
          </w:hyperlink>
        </w:p>
        <w:p w14:paraId="069289D2" w14:textId="52897163" w:rsidR="006A782B" w:rsidRDefault="006A782B">
          <w:pPr>
            <w:pStyle w:val="TOC2"/>
            <w:rPr>
              <w:rFonts w:asciiTheme="minorHAnsi" w:eastAsiaTheme="minorEastAsia" w:hAnsiTheme="minorHAnsi" w:cstheme="minorBidi"/>
              <w:iCs w:val="0"/>
              <w:sz w:val="22"/>
              <w:szCs w:val="22"/>
              <w:lang w:val="de-CH" w:eastAsia="ja-JP"/>
            </w:rPr>
          </w:pPr>
          <w:hyperlink w:anchor="_Toc125453538" w:history="1">
            <w:r w:rsidRPr="0091755B">
              <w:rPr>
                <w:rStyle w:val="Hyperlink"/>
                <w:rFonts w:eastAsiaTheme="majorEastAsia"/>
              </w:rPr>
              <w:t>3.6</w:t>
            </w:r>
            <w:r>
              <w:rPr>
                <w:rFonts w:asciiTheme="minorHAnsi" w:eastAsiaTheme="minorEastAsia" w:hAnsiTheme="minorHAnsi" w:cstheme="minorBidi"/>
                <w:iCs w:val="0"/>
                <w:sz w:val="22"/>
                <w:szCs w:val="22"/>
                <w:lang w:val="de-CH" w:eastAsia="ja-JP"/>
              </w:rPr>
              <w:tab/>
            </w:r>
            <w:r w:rsidRPr="0091755B">
              <w:rPr>
                <w:rStyle w:val="Hyperlink"/>
                <w:rFonts w:eastAsiaTheme="majorEastAsia"/>
              </w:rPr>
              <w:t>Autres remarques</w:t>
            </w:r>
            <w:r>
              <w:rPr>
                <w:webHidden/>
              </w:rPr>
              <w:tab/>
            </w:r>
            <w:r>
              <w:rPr>
                <w:webHidden/>
              </w:rPr>
              <w:fldChar w:fldCharType="begin"/>
            </w:r>
            <w:r>
              <w:rPr>
                <w:webHidden/>
              </w:rPr>
              <w:instrText xml:space="preserve"> PAGEREF _Toc125453538 \h </w:instrText>
            </w:r>
            <w:r>
              <w:rPr>
                <w:webHidden/>
              </w:rPr>
            </w:r>
            <w:r>
              <w:rPr>
                <w:webHidden/>
              </w:rPr>
              <w:fldChar w:fldCharType="separate"/>
            </w:r>
            <w:r>
              <w:rPr>
                <w:webHidden/>
              </w:rPr>
              <w:t>5</w:t>
            </w:r>
            <w:r>
              <w:rPr>
                <w:webHidden/>
              </w:rPr>
              <w:fldChar w:fldCharType="end"/>
            </w:r>
          </w:hyperlink>
        </w:p>
        <w:p w14:paraId="125CD6F1" w14:textId="165F6DA3" w:rsidR="00592BB5" w:rsidRDefault="00592BB5" w:rsidP="00592BB5">
          <w:r>
            <w:rPr>
              <w:b/>
            </w:rPr>
            <w:fldChar w:fldCharType="end"/>
          </w:r>
        </w:p>
      </w:sdtContent>
    </w:sdt>
    <w:p w14:paraId="0EAE8A29" w14:textId="77777777" w:rsidR="00592BB5" w:rsidRDefault="00592BB5" w:rsidP="00592BB5">
      <w:pPr>
        <w:pStyle w:val="Heading1"/>
        <w:pageBreakBefore/>
        <w:ind w:left="431" w:right="2835" w:hanging="431"/>
      </w:pPr>
      <w:bookmarkStart w:id="1" w:name="_Toc125453526"/>
      <w:bookmarkEnd w:id="0"/>
      <w:r>
        <w:lastRenderedPageBreak/>
        <w:t>Introduction</w:t>
      </w:r>
      <w:bookmarkEnd w:id="1"/>
    </w:p>
    <w:p w14:paraId="54B59E53" w14:textId="4E4C384B" w:rsidR="000E7ADE" w:rsidRDefault="000E7ADE" w:rsidP="00D72392">
      <w:pPr>
        <w:pStyle w:val="FINMAStandardAbsatz"/>
      </w:pPr>
      <w:r>
        <w:t>Nous vous prions, au moyen du présent questionnaire, de nous donner votre avis sur cette analyse de scénario. Afin de mieux les catégoriser, nous vous demandons aussi, dans la mesure du possible, de rédiger une brève justification de vos évaluations.</w:t>
      </w:r>
    </w:p>
    <w:p w14:paraId="58F6F99F" w14:textId="60FE0DA6" w:rsidR="00592BB5" w:rsidRPr="00592BB5" w:rsidRDefault="00AF4ED7" w:rsidP="00D72392">
      <w:pPr>
        <w:pStyle w:val="FINMAStandardAbsatz"/>
      </w:pPr>
      <w:r>
        <w:t>Veuillez inscrire vos réponses dans le champ situé après les questions.</w:t>
      </w:r>
    </w:p>
    <w:tbl>
      <w:tblPr>
        <w:tblStyle w:val="TableGrid"/>
        <w:tblW w:w="0" w:type="auto"/>
        <w:tblLook w:val="04A0" w:firstRow="1" w:lastRow="0" w:firstColumn="1" w:lastColumn="0" w:noHBand="0" w:noVBand="1"/>
      </w:tblPr>
      <w:tblGrid>
        <w:gridCol w:w="9061"/>
      </w:tblGrid>
      <w:tr w:rsidR="00592BB5" w:rsidRPr="00B70B40" w14:paraId="5FB8218E" w14:textId="77777777" w:rsidTr="00592BB5">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3217B" w14:textId="20E8E356" w:rsidR="00B70B40" w:rsidRPr="00D72392" w:rsidRDefault="00B70B40">
            <w:pPr>
              <w:pStyle w:val="FINMAStandardAbsatz"/>
              <w:spacing w:line="276" w:lineRule="auto"/>
              <w:rPr>
                <w:i/>
              </w:rPr>
            </w:pPr>
            <w:r>
              <w:rPr>
                <w:i/>
              </w:rPr>
              <w:t>Merci d’inscrire vos réponses ici.</w:t>
            </w:r>
          </w:p>
        </w:tc>
      </w:tr>
    </w:tbl>
    <w:p w14:paraId="41CA8591" w14:textId="52B4078D" w:rsidR="00592BB5" w:rsidRDefault="00592BB5" w:rsidP="00592BB5">
      <w:pPr>
        <w:pStyle w:val="Heading1"/>
        <w:ind w:right="2835"/>
      </w:pPr>
      <w:bookmarkStart w:id="2" w:name="_Toc125453527"/>
      <w:r>
        <w:t>Questions générales</w:t>
      </w:r>
      <w:bookmarkEnd w:id="2"/>
    </w:p>
    <w:p w14:paraId="4C24B744" w14:textId="2882190A" w:rsidR="00D12055" w:rsidRPr="00592BB5" w:rsidRDefault="00D12055" w:rsidP="00D25E50">
      <w:pPr>
        <w:pStyle w:val="FINMAStandardAbsatz"/>
        <w:keepNext/>
      </w:pPr>
      <w:r>
        <w:t xml:space="preserve">Nom de l’entreprise d’assurance : </w:t>
      </w:r>
    </w:p>
    <w:tbl>
      <w:tblPr>
        <w:tblStyle w:val="TableGrid"/>
        <w:tblW w:w="0" w:type="auto"/>
        <w:tblLook w:val="04A0" w:firstRow="1" w:lastRow="0" w:firstColumn="1" w:lastColumn="0" w:noHBand="0" w:noVBand="1"/>
      </w:tblPr>
      <w:tblGrid>
        <w:gridCol w:w="9061"/>
      </w:tblGrid>
      <w:tr w:rsidR="00D12055" w:rsidRPr="00B70B40" w14:paraId="4CC541D4" w14:textId="77777777" w:rsidTr="00D12055">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791E8" w14:textId="6E8AAF1B" w:rsidR="00D12055" w:rsidRPr="00D72392" w:rsidRDefault="00D12055" w:rsidP="009D58A4">
            <w:pPr>
              <w:pStyle w:val="FINMAStandardAbsatz"/>
              <w:spacing w:line="276" w:lineRule="auto"/>
              <w:rPr>
                <w:i/>
              </w:rPr>
            </w:pPr>
          </w:p>
        </w:tc>
      </w:tr>
    </w:tbl>
    <w:p w14:paraId="60FB9A82" w14:textId="037BD143" w:rsidR="00D12055" w:rsidRPr="00592BB5" w:rsidRDefault="00D72392" w:rsidP="00D25E50">
      <w:pPr>
        <w:pStyle w:val="FINMAStandardAbsatz"/>
        <w:keepNext/>
      </w:pPr>
      <w:r>
        <w:t xml:space="preserve">Personne de contact pour toutes questions (courriel) : </w:t>
      </w:r>
    </w:p>
    <w:tbl>
      <w:tblPr>
        <w:tblStyle w:val="TableGrid"/>
        <w:tblW w:w="0" w:type="auto"/>
        <w:tblLook w:val="04A0" w:firstRow="1" w:lastRow="0" w:firstColumn="1" w:lastColumn="0" w:noHBand="0" w:noVBand="1"/>
      </w:tblPr>
      <w:tblGrid>
        <w:gridCol w:w="9061"/>
      </w:tblGrid>
      <w:tr w:rsidR="00D12055" w:rsidRPr="00B70B40" w14:paraId="0F95DE3F" w14:textId="77777777" w:rsidTr="009D58A4">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34D36" w14:textId="77777777" w:rsidR="00D12055" w:rsidRPr="00D72392" w:rsidRDefault="00D12055" w:rsidP="009D58A4">
            <w:pPr>
              <w:pStyle w:val="FINMAStandardAbsatz"/>
              <w:spacing w:line="276" w:lineRule="auto"/>
              <w:rPr>
                <w:i/>
              </w:rPr>
            </w:pPr>
          </w:p>
        </w:tc>
      </w:tr>
    </w:tbl>
    <w:p w14:paraId="534B8A24" w14:textId="1261279F" w:rsidR="00D12055" w:rsidRPr="00592BB5" w:rsidRDefault="00916617" w:rsidP="00D25E50">
      <w:pPr>
        <w:pStyle w:val="FINMAStandardAbsatz"/>
        <w:keepNext/>
      </w:pPr>
      <w:r>
        <w:t xml:space="preserve">Veuillez fournir ici une indication générale sur votre </w:t>
      </w:r>
      <w:r w:rsidR="008E512E">
        <w:t xml:space="preserve">approche </w:t>
      </w:r>
      <w:r>
        <w:t xml:space="preserve">et votre estimation des résultats ou des paramètres, pour votre entreprise d’assurance : </w:t>
      </w:r>
    </w:p>
    <w:tbl>
      <w:tblPr>
        <w:tblStyle w:val="TableGrid"/>
        <w:tblW w:w="0" w:type="auto"/>
        <w:tblLook w:val="04A0" w:firstRow="1" w:lastRow="0" w:firstColumn="1" w:lastColumn="0" w:noHBand="0" w:noVBand="1"/>
      </w:tblPr>
      <w:tblGrid>
        <w:gridCol w:w="9061"/>
      </w:tblGrid>
      <w:tr w:rsidR="00D12055" w:rsidRPr="00B70B40" w14:paraId="46E84C89" w14:textId="0F80DC05" w:rsidTr="009D58A4">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F5EE6" w14:textId="734DECC3" w:rsidR="00D12055" w:rsidRPr="00D72392" w:rsidRDefault="00D12055" w:rsidP="009D58A4">
            <w:pPr>
              <w:pStyle w:val="FINMAStandardAbsatz"/>
              <w:spacing w:line="276" w:lineRule="auto"/>
              <w:rPr>
                <w:i/>
              </w:rPr>
            </w:pPr>
          </w:p>
        </w:tc>
      </w:tr>
    </w:tbl>
    <w:p w14:paraId="521A661B" w14:textId="06B3DC58" w:rsidR="00D12055" w:rsidRPr="00592BB5" w:rsidRDefault="00D12055" w:rsidP="000E7ADE">
      <w:pPr>
        <w:pStyle w:val="FINMAStandardAbsatz"/>
        <w:keepNext/>
      </w:pPr>
      <w:bookmarkStart w:id="3" w:name="_Toc35862367"/>
      <w:bookmarkStart w:id="4" w:name="_Toc38368841"/>
      <w:r>
        <w:t>Avez-vous d’autres remarques / commentaires, également concernant les domaines</w:t>
      </w:r>
      <w:r w:rsidR="008E512E">
        <w:t xml:space="preserve"> du capital cible</w:t>
      </w:r>
      <w:r>
        <w:t xml:space="preserve"> non traités </w:t>
      </w:r>
      <w:r w:rsidR="00282643">
        <w:t>à la</w:t>
      </w:r>
      <w:r w:rsidR="008E512E">
        <w:t xml:space="preserve"> section</w:t>
      </w:r>
      <w:r>
        <w:t xml:space="preserve"> 3, tels les risques de marché et de crédit, les </w:t>
      </w:r>
      <w:r w:rsidR="00282643">
        <w:t xml:space="preserve">effets </w:t>
      </w:r>
      <w:r>
        <w:t>sur les valeurs de</w:t>
      </w:r>
      <w:r w:rsidR="00282643">
        <w:t>s</w:t>
      </w:r>
      <w:r>
        <w:t xml:space="preserve"> participation</w:t>
      </w:r>
      <w:r w:rsidR="00282643">
        <w:t>s</w:t>
      </w:r>
      <w:r>
        <w:t xml:space="preserve"> et leurs risques, etc. ?</w:t>
      </w:r>
    </w:p>
    <w:tbl>
      <w:tblPr>
        <w:tblStyle w:val="TableGrid"/>
        <w:tblW w:w="0" w:type="auto"/>
        <w:tblLook w:val="04A0" w:firstRow="1" w:lastRow="0" w:firstColumn="1" w:lastColumn="0" w:noHBand="0" w:noVBand="1"/>
      </w:tblPr>
      <w:tblGrid>
        <w:gridCol w:w="9061"/>
      </w:tblGrid>
      <w:tr w:rsidR="00D12055" w:rsidRPr="00B70B40" w14:paraId="7E916D05" w14:textId="77777777" w:rsidTr="009D58A4">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BE808" w14:textId="77777777" w:rsidR="00D12055" w:rsidRPr="00D72392" w:rsidRDefault="00D12055" w:rsidP="009D58A4">
            <w:pPr>
              <w:pStyle w:val="FINMAStandardAbsatz"/>
              <w:spacing w:line="276" w:lineRule="auto"/>
              <w:rPr>
                <w:i/>
              </w:rPr>
            </w:pPr>
          </w:p>
        </w:tc>
      </w:tr>
    </w:tbl>
    <w:p w14:paraId="2F8B8286" w14:textId="72538C26" w:rsidR="00592BB5" w:rsidRDefault="00592BB5" w:rsidP="00592BB5">
      <w:pPr>
        <w:pStyle w:val="Heading1"/>
        <w:ind w:right="2835"/>
      </w:pPr>
      <w:bookmarkStart w:id="5" w:name="_Toc125453528"/>
      <w:r>
        <w:t>Questions spécifiques</w:t>
      </w:r>
      <w:bookmarkEnd w:id="3"/>
      <w:bookmarkEnd w:id="4"/>
      <w:bookmarkEnd w:id="5"/>
    </w:p>
    <w:p w14:paraId="161B1351" w14:textId="0575E53C" w:rsidR="00592BB5" w:rsidRDefault="00592BB5" w:rsidP="00592BB5">
      <w:pPr>
        <w:pStyle w:val="Heading2"/>
        <w:ind w:left="578" w:right="567" w:hanging="578"/>
      </w:pPr>
      <w:bookmarkStart w:id="6" w:name="_Toc35862368"/>
      <w:bookmarkStart w:id="7" w:name="_Toc38368842"/>
      <w:bookmarkStart w:id="8" w:name="_Toc125453529"/>
      <w:r>
        <w:t>Risque PY</w:t>
      </w:r>
      <w:bookmarkEnd w:id="6"/>
      <w:bookmarkEnd w:id="7"/>
      <w:bookmarkEnd w:id="8"/>
    </w:p>
    <w:p w14:paraId="2155B04B" w14:textId="68A9B806" w:rsidR="000748F6" w:rsidRPr="00592BB5" w:rsidRDefault="000748F6" w:rsidP="000E7ADE">
      <w:pPr>
        <w:pStyle w:val="FINMAStandardAbsatz"/>
        <w:keepNext/>
      </w:pPr>
      <w:bookmarkStart w:id="9" w:name="_Hlk122009326"/>
      <w:r>
        <w:t>Avez-vous des remarques / commentaires sur cette partie du modèle ? Quelle était votre hypothèse d’inflation pour le rapport SST</w:t>
      </w:r>
      <w:r w:rsidR="0038087B">
        <w:t xml:space="preserve"> 2023</w:t>
      </w:r>
      <w:r>
        <w:t xml:space="preserve"> ordinaire ? Veuillez expliquer votre </w:t>
      </w:r>
      <w:r w:rsidR="0038087B">
        <w:t>approche</w:t>
      </w:r>
      <w:r>
        <w:t xml:space="preserve">. Dans la mesure du </w:t>
      </w:r>
      <w:r>
        <w:lastRenderedPageBreak/>
        <w:t>possible, merci de nous faire également parvenir des extraits utiles, comme un récapitulatif pertinent tiré du rapport de l’actuaire. Un renvoi au rapport SST</w:t>
      </w:r>
      <w:r w:rsidR="0038087B">
        <w:t xml:space="preserve"> 2023</w:t>
      </w:r>
      <w:r>
        <w:t xml:space="preserve"> est également possible.</w:t>
      </w:r>
    </w:p>
    <w:bookmarkEnd w:id="9"/>
    <w:tbl>
      <w:tblPr>
        <w:tblStyle w:val="TableGrid"/>
        <w:tblW w:w="0" w:type="auto"/>
        <w:tblLook w:val="04A0" w:firstRow="1" w:lastRow="0" w:firstColumn="1" w:lastColumn="0" w:noHBand="0" w:noVBand="1"/>
      </w:tblPr>
      <w:tblGrid>
        <w:gridCol w:w="9061"/>
      </w:tblGrid>
      <w:tr w:rsidR="000748F6" w:rsidRPr="00B70B40" w14:paraId="446EF44E" w14:textId="77777777" w:rsidTr="00882F3F">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90057" w14:textId="77777777" w:rsidR="000748F6" w:rsidRPr="00D72392" w:rsidRDefault="000748F6" w:rsidP="00882F3F">
            <w:pPr>
              <w:pStyle w:val="FINMAStandardAbsatz"/>
              <w:spacing w:line="276" w:lineRule="auto"/>
              <w:rPr>
                <w:i/>
              </w:rPr>
            </w:pPr>
          </w:p>
        </w:tc>
      </w:tr>
    </w:tbl>
    <w:p w14:paraId="27C0CC97" w14:textId="77777777" w:rsidR="00592BB5" w:rsidRDefault="00592BB5" w:rsidP="00592BB5">
      <w:pPr>
        <w:pStyle w:val="Heading2"/>
        <w:ind w:left="578" w:right="567" w:hanging="578"/>
      </w:pPr>
      <w:bookmarkStart w:id="10" w:name="_Toc35862369"/>
      <w:bookmarkStart w:id="11" w:name="_Toc38368843"/>
      <w:bookmarkStart w:id="12" w:name="_Toc125453530"/>
      <w:r>
        <w:t>Risque CY</w:t>
      </w:r>
      <w:bookmarkEnd w:id="10"/>
      <w:bookmarkEnd w:id="11"/>
      <w:bookmarkEnd w:id="12"/>
    </w:p>
    <w:p w14:paraId="2A757F3E" w14:textId="21D8AB06" w:rsidR="00592BB5" w:rsidRDefault="00592BB5" w:rsidP="00592BB5">
      <w:pPr>
        <w:pStyle w:val="Heading3"/>
        <w:ind w:right="567"/>
      </w:pPr>
      <w:bookmarkStart w:id="13" w:name="_Toc35862370"/>
      <w:bookmarkStart w:id="14" w:name="_Toc38368844"/>
      <w:bookmarkStart w:id="15" w:name="_Toc125453531"/>
      <w:r>
        <w:t>Sinistres ordinaires</w:t>
      </w:r>
      <w:bookmarkEnd w:id="13"/>
      <w:bookmarkEnd w:id="14"/>
      <w:bookmarkEnd w:id="15"/>
    </w:p>
    <w:p w14:paraId="588F00F5" w14:textId="6692FF5D" w:rsidR="000748F6" w:rsidRPr="00592BB5" w:rsidRDefault="000748F6" w:rsidP="000E7ADE">
      <w:pPr>
        <w:pStyle w:val="FINMAStandardAbsatz"/>
        <w:keepNext/>
      </w:pPr>
      <w:r>
        <w:t xml:space="preserve">Avez-vous des remarques / commentaires sur cette partie du modèle ? Quelle était votre hypothèse d’inflation pour le rapport SST </w:t>
      </w:r>
      <w:r w:rsidR="0038087B">
        <w:t xml:space="preserve">2023 </w:t>
      </w:r>
      <w:r>
        <w:t xml:space="preserve">ordinaire ? Veuillez expliquer votre </w:t>
      </w:r>
      <w:r w:rsidR="0038087B">
        <w:t>approche</w:t>
      </w:r>
      <w:r>
        <w:t xml:space="preserve">. </w:t>
      </w:r>
    </w:p>
    <w:tbl>
      <w:tblPr>
        <w:tblStyle w:val="TableGrid"/>
        <w:tblW w:w="0" w:type="auto"/>
        <w:tblLook w:val="04A0" w:firstRow="1" w:lastRow="0" w:firstColumn="1" w:lastColumn="0" w:noHBand="0" w:noVBand="1"/>
      </w:tblPr>
      <w:tblGrid>
        <w:gridCol w:w="9061"/>
      </w:tblGrid>
      <w:tr w:rsidR="000748F6" w:rsidRPr="00B70B40" w14:paraId="75E63CD5" w14:textId="77777777" w:rsidTr="00882F3F">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4A54D" w14:textId="77777777" w:rsidR="000748F6" w:rsidRPr="00D72392" w:rsidRDefault="000748F6" w:rsidP="00882F3F">
            <w:pPr>
              <w:pStyle w:val="FINMAStandardAbsatz"/>
              <w:spacing w:line="276" w:lineRule="auto"/>
              <w:rPr>
                <w:i/>
              </w:rPr>
            </w:pPr>
          </w:p>
        </w:tc>
      </w:tr>
    </w:tbl>
    <w:p w14:paraId="789F44D0" w14:textId="27A002F2" w:rsidR="00592BB5" w:rsidRDefault="00592BB5" w:rsidP="00592BB5">
      <w:pPr>
        <w:pStyle w:val="Heading3"/>
        <w:ind w:right="567"/>
      </w:pPr>
      <w:bookmarkStart w:id="16" w:name="_Toc35862371"/>
      <w:bookmarkStart w:id="17" w:name="_Toc38368845"/>
      <w:bookmarkStart w:id="18" w:name="_Toc125453532"/>
      <w:r>
        <w:t>Grands sinistres</w:t>
      </w:r>
      <w:bookmarkEnd w:id="16"/>
      <w:bookmarkEnd w:id="17"/>
      <w:bookmarkEnd w:id="18"/>
    </w:p>
    <w:p w14:paraId="496392B9" w14:textId="56D06BD8" w:rsidR="00704A4B" w:rsidRPr="00592BB5" w:rsidRDefault="00AA2E8F" w:rsidP="00AE187F">
      <w:pPr>
        <w:pStyle w:val="FINMAStandardAbsatz"/>
        <w:keepNext/>
      </w:pPr>
      <w:r>
        <w:t xml:space="preserve">Avez-vous mené une analyse supplémentaire concernant les effets de l’inflation sur les grands sinistres ? Veuillez expliquer votre </w:t>
      </w:r>
      <w:r w:rsidR="0038087B">
        <w:t>approche</w:t>
      </w:r>
      <w:r>
        <w:t xml:space="preserve">. </w:t>
      </w:r>
    </w:p>
    <w:tbl>
      <w:tblPr>
        <w:tblStyle w:val="TableGrid"/>
        <w:tblW w:w="0" w:type="auto"/>
        <w:tblLook w:val="04A0" w:firstRow="1" w:lastRow="0" w:firstColumn="1" w:lastColumn="0" w:noHBand="0" w:noVBand="1"/>
      </w:tblPr>
      <w:tblGrid>
        <w:gridCol w:w="9061"/>
      </w:tblGrid>
      <w:tr w:rsidR="00704A4B" w:rsidRPr="00B70B40" w14:paraId="0E1FCC56" w14:textId="1F60BA96" w:rsidTr="00882F3F">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099FA" w14:textId="0E8D9D15" w:rsidR="00704A4B" w:rsidRPr="00D72392" w:rsidRDefault="00704A4B" w:rsidP="00882F3F">
            <w:pPr>
              <w:pStyle w:val="FINMAStandardAbsatz"/>
              <w:spacing w:line="276" w:lineRule="auto"/>
              <w:rPr>
                <w:i/>
              </w:rPr>
            </w:pPr>
          </w:p>
        </w:tc>
      </w:tr>
    </w:tbl>
    <w:p w14:paraId="6099B364" w14:textId="1F291AF6" w:rsidR="000748F6" w:rsidRPr="00592BB5" w:rsidRDefault="000748F6" w:rsidP="000E7ADE">
      <w:pPr>
        <w:pStyle w:val="FINMAStandardAbsatz"/>
        <w:keepNext/>
      </w:pPr>
      <w:r>
        <w:t xml:space="preserve">Avez-vous des remarques / commentaires sur cette partie du modèle ? Quelle est votre estimation des effets éventuels de la stagflation sur les grands sinistres pour votre entreprise ?  </w:t>
      </w:r>
    </w:p>
    <w:tbl>
      <w:tblPr>
        <w:tblStyle w:val="TableGrid"/>
        <w:tblW w:w="0" w:type="auto"/>
        <w:tblLook w:val="04A0" w:firstRow="1" w:lastRow="0" w:firstColumn="1" w:lastColumn="0" w:noHBand="0" w:noVBand="1"/>
      </w:tblPr>
      <w:tblGrid>
        <w:gridCol w:w="9061"/>
      </w:tblGrid>
      <w:tr w:rsidR="000748F6" w:rsidRPr="00B70B40" w14:paraId="79A5344B" w14:textId="77777777" w:rsidTr="00882F3F">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3FD9D" w14:textId="77777777" w:rsidR="000748F6" w:rsidRPr="00D72392" w:rsidRDefault="000748F6" w:rsidP="00882F3F">
            <w:pPr>
              <w:pStyle w:val="FINMAStandardAbsatz"/>
              <w:spacing w:line="276" w:lineRule="auto"/>
              <w:rPr>
                <w:i/>
              </w:rPr>
            </w:pPr>
          </w:p>
        </w:tc>
      </w:tr>
    </w:tbl>
    <w:p w14:paraId="649E5782" w14:textId="2C79C73C" w:rsidR="00213C84" w:rsidRDefault="00213C84" w:rsidP="00213C84">
      <w:pPr>
        <w:pStyle w:val="Heading3"/>
      </w:pPr>
      <w:bookmarkStart w:id="19" w:name="_Toc125453533"/>
      <w:r>
        <w:t>Sinistres événementiels</w:t>
      </w:r>
      <w:bookmarkEnd w:id="19"/>
    </w:p>
    <w:p w14:paraId="050BE503" w14:textId="6C5597E6" w:rsidR="000E7ADE" w:rsidRPr="00592BB5" w:rsidRDefault="00AA2E8F" w:rsidP="000E7ADE">
      <w:pPr>
        <w:pStyle w:val="FINMAStandardAbsatz"/>
        <w:keepNext/>
      </w:pPr>
      <w:r>
        <w:t xml:space="preserve">Avez-vous mené une analyse supplémentaire concernant les effets de l’inflation sur les sinistres événementiels ? Veuillez expliquer votre </w:t>
      </w:r>
      <w:r w:rsidR="003E53F3">
        <w:t>approche</w:t>
      </w:r>
      <w:r>
        <w:t>.</w:t>
      </w:r>
    </w:p>
    <w:tbl>
      <w:tblPr>
        <w:tblStyle w:val="TableGrid"/>
        <w:tblW w:w="0" w:type="auto"/>
        <w:tblLook w:val="04A0" w:firstRow="1" w:lastRow="0" w:firstColumn="1" w:lastColumn="0" w:noHBand="0" w:noVBand="1"/>
      </w:tblPr>
      <w:tblGrid>
        <w:gridCol w:w="9061"/>
      </w:tblGrid>
      <w:tr w:rsidR="000E7ADE" w:rsidRPr="00B70B40" w14:paraId="799C6260" w14:textId="77777777" w:rsidTr="005A1D1C">
        <w:trPr>
          <w:trHeight w:val="434"/>
        </w:trPr>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D47E8" w14:textId="77777777" w:rsidR="000E7ADE" w:rsidRPr="00D72392" w:rsidRDefault="000E7ADE" w:rsidP="001434B3">
            <w:pPr>
              <w:pStyle w:val="FINMAStandardAbsatz"/>
              <w:spacing w:line="276" w:lineRule="auto"/>
              <w:rPr>
                <w:i/>
              </w:rPr>
            </w:pPr>
          </w:p>
        </w:tc>
      </w:tr>
    </w:tbl>
    <w:p w14:paraId="56796097" w14:textId="1E5FB1F0" w:rsidR="005A1D1C" w:rsidRPr="00592BB5" w:rsidRDefault="005A1D1C" w:rsidP="005A1D1C">
      <w:pPr>
        <w:pStyle w:val="FINMAStandardAbsatz"/>
        <w:keepNext/>
      </w:pPr>
      <w:r>
        <w:t xml:space="preserve">Avez-vous des remarques / commentaires sur cette partie du modèle ? Quelle est votre estimation des effets éventuels de la stagflation sur les sinistres événementiels pour votre entreprise ? </w:t>
      </w:r>
    </w:p>
    <w:tbl>
      <w:tblPr>
        <w:tblStyle w:val="TableGrid"/>
        <w:tblW w:w="0" w:type="auto"/>
        <w:tblLook w:val="04A0" w:firstRow="1" w:lastRow="0" w:firstColumn="1" w:lastColumn="0" w:noHBand="0" w:noVBand="1"/>
      </w:tblPr>
      <w:tblGrid>
        <w:gridCol w:w="9061"/>
      </w:tblGrid>
      <w:tr w:rsidR="004E4444" w:rsidRPr="00B70B40" w14:paraId="3D093C87" w14:textId="77777777" w:rsidTr="005D37EC">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FC9AF" w14:textId="77777777" w:rsidR="004E4444" w:rsidRPr="00D72392" w:rsidRDefault="004E4444" w:rsidP="005D37EC">
            <w:pPr>
              <w:pStyle w:val="FINMAStandardAbsatz"/>
              <w:spacing w:line="276" w:lineRule="auto"/>
              <w:rPr>
                <w:i/>
              </w:rPr>
            </w:pPr>
          </w:p>
        </w:tc>
      </w:tr>
    </w:tbl>
    <w:p w14:paraId="111FD0DB" w14:textId="47021823" w:rsidR="00592BB5" w:rsidRDefault="0057045F" w:rsidP="00592BB5">
      <w:pPr>
        <w:pStyle w:val="Heading3"/>
        <w:ind w:right="567"/>
      </w:pPr>
      <w:bookmarkStart w:id="20" w:name="_Toc125453534"/>
      <w:r>
        <w:lastRenderedPageBreak/>
        <w:t>Sinistres événementiels : modèle pour l’assurance des dommages dus à des événements naturels</w:t>
      </w:r>
      <w:bookmarkEnd w:id="20"/>
    </w:p>
    <w:p w14:paraId="4416D7F6" w14:textId="43205F5F" w:rsidR="0057045F" w:rsidRPr="00592BB5" w:rsidRDefault="005A1D1C" w:rsidP="000E7ADE">
      <w:pPr>
        <w:pStyle w:val="FINMAStandardAbsatz"/>
        <w:keepNext/>
      </w:pPr>
      <w:r>
        <w:t xml:space="preserve">Avez-vous mené une analyse supplémentaire concernant les effets de l’inflation sur les dommages naturels ? Veuillez expliquer votre </w:t>
      </w:r>
      <w:r w:rsidR="0056590A">
        <w:t>approche</w:t>
      </w:r>
      <w:r>
        <w:t>.</w:t>
      </w:r>
    </w:p>
    <w:tbl>
      <w:tblPr>
        <w:tblStyle w:val="TableGrid"/>
        <w:tblW w:w="0" w:type="auto"/>
        <w:tblLook w:val="04A0" w:firstRow="1" w:lastRow="0" w:firstColumn="1" w:lastColumn="0" w:noHBand="0" w:noVBand="1"/>
      </w:tblPr>
      <w:tblGrid>
        <w:gridCol w:w="9061"/>
      </w:tblGrid>
      <w:tr w:rsidR="0057045F" w:rsidRPr="00B70B40" w14:paraId="169F47F5" w14:textId="77777777" w:rsidTr="005A1D1C">
        <w:trPr>
          <w:trHeight w:val="434"/>
        </w:trPr>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7C28C" w14:textId="77777777" w:rsidR="0057045F" w:rsidRPr="00D72392" w:rsidRDefault="0057045F" w:rsidP="00BA5A87">
            <w:pPr>
              <w:pStyle w:val="FINMAStandardAbsatz"/>
              <w:spacing w:line="276" w:lineRule="auto"/>
              <w:rPr>
                <w:i/>
              </w:rPr>
            </w:pPr>
          </w:p>
        </w:tc>
      </w:tr>
    </w:tbl>
    <w:p w14:paraId="2084BD1D" w14:textId="28229290" w:rsidR="005A1D1C" w:rsidRPr="00592BB5" w:rsidRDefault="005A1D1C" w:rsidP="005A1D1C">
      <w:pPr>
        <w:pStyle w:val="FINMAStandardAbsatz"/>
        <w:keepNext/>
      </w:pPr>
      <w:r>
        <w:t xml:space="preserve">Avez-vous des remarques / commentaires sur cette partie du modèle ? Quelle est votre estimation des effets éventuels de la stagflation sur les dommages naturels pour votre entreprise ? </w:t>
      </w:r>
    </w:p>
    <w:tbl>
      <w:tblPr>
        <w:tblStyle w:val="TableGrid"/>
        <w:tblW w:w="0" w:type="auto"/>
        <w:tblLook w:val="04A0" w:firstRow="1" w:lastRow="0" w:firstColumn="1" w:lastColumn="0" w:noHBand="0" w:noVBand="1"/>
      </w:tblPr>
      <w:tblGrid>
        <w:gridCol w:w="9061"/>
      </w:tblGrid>
      <w:tr w:rsidR="00704A4B" w:rsidRPr="00B70B40" w14:paraId="0406888F" w14:textId="77777777" w:rsidTr="00882F3F">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61092" w14:textId="77777777" w:rsidR="00704A4B" w:rsidRPr="00D72392" w:rsidRDefault="00704A4B" w:rsidP="00882F3F">
            <w:pPr>
              <w:pStyle w:val="FINMAStandardAbsatz"/>
              <w:spacing w:line="276" w:lineRule="auto"/>
              <w:rPr>
                <w:i/>
              </w:rPr>
            </w:pPr>
          </w:p>
        </w:tc>
      </w:tr>
    </w:tbl>
    <w:p w14:paraId="36BBD7BE" w14:textId="16565F11" w:rsidR="00AE187F" w:rsidRDefault="00805DEE" w:rsidP="00AE187F">
      <w:pPr>
        <w:pStyle w:val="Heading2"/>
        <w:ind w:left="578" w:right="567" w:hanging="578"/>
      </w:pPr>
      <w:bookmarkStart w:id="21" w:name="_Toc125453535"/>
      <w:r>
        <w:t>Affectation des facteurs </w:t>
      </w:r>
      <m:oMath>
        <m:r>
          <w:rPr>
            <w:rFonts w:ascii="Cambria Math" w:hAnsi="Cambria Math"/>
          </w:rPr>
          <m:t>g</m:t>
        </m:r>
      </m:oMath>
      <w:bookmarkEnd w:id="21"/>
      <w:r>
        <w:t xml:space="preserve"> </w:t>
      </w:r>
    </w:p>
    <w:p w14:paraId="5F507787" w14:textId="3C4E7010" w:rsidR="00AE187F" w:rsidRPr="00E01080" w:rsidRDefault="00805DEE" w:rsidP="00AE187F">
      <w:pPr>
        <w:pStyle w:val="FINMAStandardAbsatz"/>
        <w:keepNext/>
      </w:pPr>
      <w:r>
        <w:t>Veuillez décrire l’affectation des facteurs </w:t>
      </w:r>
      <m:oMath>
        <m:r>
          <w:rPr>
            <w:rFonts w:ascii="Cambria Math" w:hAnsi="Cambria Math"/>
          </w:rPr>
          <m:t>g</m:t>
        </m:r>
      </m:oMath>
      <w:r>
        <w:t xml:space="preserve"> que vous avez appliquée à l’une de vos segmentations spécifiques qui divergerait éventuellement de la segmentation selon StandRe</w:t>
      </w:r>
      <w:r w:rsidR="00E01ED2">
        <w:t>, concernant les</w:t>
      </w:r>
      <w:r>
        <w:t xml:space="preserve"> affaires directes non suisses.</w:t>
      </w:r>
    </w:p>
    <w:tbl>
      <w:tblPr>
        <w:tblStyle w:val="TableGrid"/>
        <w:tblW w:w="0" w:type="auto"/>
        <w:tblLook w:val="04A0" w:firstRow="1" w:lastRow="0" w:firstColumn="1" w:lastColumn="0" w:noHBand="0" w:noVBand="1"/>
      </w:tblPr>
      <w:tblGrid>
        <w:gridCol w:w="9061"/>
      </w:tblGrid>
      <w:tr w:rsidR="00AE187F" w:rsidRPr="000C7770" w14:paraId="67755449" w14:textId="77777777" w:rsidTr="00805DEE">
        <w:trPr>
          <w:trHeight w:val="434"/>
        </w:trPr>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65847" w14:textId="77777777" w:rsidR="00AE187F" w:rsidRPr="00277C38" w:rsidRDefault="00AE187F" w:rsidP="00B67FB1">
            <w:pPr>
              <w:pStyle w:val="FINMAStandardAbsatz"/>
              <w:spacing w:line="276" w:lineRule="auto"/>
              <w:rPr>
                <w:i/>
              </w:rPr>
            </w:pPr>
          </w:p>
        </w:tc>
      </w:tr>
    </w:tbl>
    <w:p w14:paraId="1B2F7313" w14:textId="409F2A51" w:rsidR="00AE187F" w:rsidRPr="00E01080" w:rsidRDefault="00805DEE" w:rsidP="001B1432">
      <w:pPr>
        <w:pStyle w:val="FINMAStandardAbsatz"/>
        <w:keepNext/>
      </w:pPr>
      <w:r>
        <w:t>Veuillez décrire l’affectation des facteurs </w:t>
      </w:r>
      <m:oMath>
        <m:r>
          <w:rPr>
            <w:rFonts w:ascii="Cambria Math" w:hAnsi="Cambria Math"/>
          </w:rPr>
          <m:t>g</m:t>
        </m:r>
      </m:oMath>
      <w:r>
        <w:t xml:space="preserve"> que vous avez appliquée à l’une de vos segmentations spécifiques qui divergerait éventuellement de la segmentation selon StandRe</w:t>
      </w:r>
      <w:r w:rsidR="00E01ED2">
        <w:t>, conmcernant les</w:t>
      </w:r>
      <w:r>
        <w:t xml:space="preserve"> affaires de réassurance active. </w:t>
      </w:r>
    </w:p>
    <w:tbl>
      <w:tblPr>
        <w:tblStyle w:val="TableGrid"/>
        <w:tblW w:w="0" w:type="auto"/>
        <w:tblLook w:val="04A0" w:firstRow="1" w:lastRow="0" w:firstColumn="1" w:lastColumn="0" w:noHBand="0" w:noVBand="1"/>
      </w:tblPr>
      <w:tblGrid>
        <w:gridCol w:w="9061"/>
      </w:tblGrid>
      <w:tr w:rsidR="00AE187F" w:rsidRPr="000C7770" w14:paraId="703DAD88" w14:textId="77777777" w:rsidTr="00B67FB1">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E71BA" w14:textId="77777777" w:rsidR="00AE187F" w:rsidRPr="00277C38" w:rsidRDefault="00AE187F" w:rsidP="00B67FB1">
            <w:pPr>
              <w:pStyle w:val="FINMAStandardAbsatz"/>
              <w:spacing w:line="276" w:lineRule="auto"/>
              <w:rPr>
                <w:i/>
              </w:rPr>
            </w:pPr>
          </w:p>
        </w:tc>
      </w:tr>
    </w:tbl>
    <w:p w14:paraId="3BEEE3EE" w14:textId="60BB9074" w:rsidR="000C7770" w:rsidRPr="00D213B5" w:rsidRDefault="00805DEE" w:rsidP="000C7770">
      <w:pPr>
        <w:pStyle w:val="FINMAStandardAbsatz"/>
        <w:keepNext/>
      </w:pPr>
      <w:r>
        <w:t>Veuillez décrire ici les éventuels problèmes ou commenter le caractère adéquat des facteurs </w:t>
      </w:r>
      <m:oMath>
        <m:r>
          <w:rPr>
            <w:rFonts w:ascii="Cambria Math" w:hAnsi="Cambria Math"/>
          </w:rPr>
          <m:t>g</m:t>
        </m:r>
      </m:oMath>
      <w:r>
        <w:t xml:space="preserve"> utilisés.</w:t>
      </w:r>
    </w:p>
    <w:tbl>
      <w:tblPr>
        <w:tblStyle w:val="TableGrid"/>
        <w:tblW w:w="0" w:type="auto"/>
        <w:tblLook w:val="04A0" w:firstRow="1" w:lastRow="0" w:firstColumn="1" w:lastColumn="0" w:noHBand="0" w:noVBand="1"/>
      </w:tblPr>
      <w:tblGrid>
        <w:gridCol w:w="9061"/>
      </w:tblGrid>
      <w:tr w:rsidR="000C7770" w:rsidRPr="00D213B5" w14:paraId="78E7A599" w14:textId="77777777" w:rsidTr="00D213B5">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AFE39" w14:textId="77777777" w:rsidR="000C7770" w:rsidRPr="00D213B5" w:rsidRDefault="000C7770" w:rsidP="00D213B5">
            <w:pPr>
              <w:pStyle w:val="FINMAStandardAbsatz"/>
              <w:spacing w:line="276" w:lineRule="auto"/>
              <w:rPr>
                <w:i/>
              </w:rPr>
            </w:pPr>
          </w:p>
        </w:tc>
      </w:tr>
    </w:tbl>
    <w:p w14:paraId="29A2E130" w14:textId="6C7CCB01" w:rsidR="00800DF2" w:rsidRDefault="001B1432" w:rsidP="00800DF2">
      <w:pPr>
        <w:pStyle w:val="Heading2"/>
        <w:ind w:left="578" w:right="567" w:hanging="578"/>
      </w:pPr>
      <w:r>
        <w:rPr>
          <w:i/>
        </w:rPr>
        <w:t xml:space="preserve"> </w:t>
      </w:r>
      <w:bookmarkStart w:id="22" w:name="_Toc35862373"/>
      <w:bookmarkStart w:id="23" w:name="_Toc38368847"/>
      <w:bookmarkStart w:id="24" w:name="_Toc125453536"/>
      <w:r>
        <w:t xml:space="preserve">Risque </w:t>
      </w:r>
      <w:r>
        <w:rPr>
          <w:i/>
          <w:iCs/>
        </w:rPr>
        <w:t>URR</w:t>
      </w:r>
      <w:bookmarkEnd w:id="24"/>
    </w:p>
    <w:p w14:paraId="68A5C128" w14:textId="471A55A5" w:rsidR="00800DF2" w:rsidRPr="00592BB5" w:rsidRDefault="00800DF2" w:rsidP="00800DF2">
      <w:pPr>
        <w:pStyle w:val="FINMAStandardAbsatz"/>
        <w:keepNext/>
      </w:pPr>
      <w:r>
        <w:t>Avez-vous des remarques / commentaires sur cette partie du modèle ? De quelle hypothèse d’inflation avez-vous déjà tenu compte dans le rapport SST</w:t>
      </w:r>
      <w:r w:rsidR="00EB4DBA">
        <w:t xml:space="preserve"> 2023</w:t>
      </w:r>
      <w:r>
        <w:t xml:space="preserve"> ordinaire ? Veuillez expliquer votre </w:t>
      </w:r>
      <w:r w:rsidR="00EB4DBA">
        <w:t>approche</w:t>
      </w:r>
      <w:r>
        <w:t xml:space="preserve">. </w:t>
      </w:r>
    </w:p>
    <w:tbl>
      <w:tblPr>
        <w:tblStyle w:val="TableGrid"/>
        <w:tblW w:w="0" w:type="auto"/>
        <w:tblLook w:val="04A0" w:firstRow="1" w:lastRow="0" w:firstColumn="1" w:lastColumn="0" w:noHBand="0" w:noVBand="1"/>
      </w:tblPr>
      <w:tblGrid>
        <w:gridCol w:w="9061"/>
      </w:tblGrid>
      <w:tr w:rsidR="00800DF2" w:rsidRPr="00B70B40" w14:paraId="48B2EC02" w14:textId="77777777" w:rsidTr="005415F5">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009C0" w14:textId="77777777" w:rsidR="00800DF2" w:rsidRPr="00D72392" w:rsidRDefault="00800DF2" w:rsidP="005415F5">
            <w:pPr>
              <w:pStyle w:val="FINMAStandardAbsatz"/>
              <w:spacing w:line="276" w:lineRule="auto"/>
              <w:rPr>
                <w:i/>
              </w:rPr>
            </w:pPr>
          </w:p>
        </w:tc>
      </w:tr>
    </w:tbl>
    <w:p w14:paraId="5E8EA185" w14:textId="5184A6D9" w:rsidR="00592BB5" w:rsidRDefault="00592BB5" w:rsidP="00DF01B6">
      <w:pPr>
        <w:pStyle w:val="Heading2"/>
      </w:pPr>
      <w:bookmarkStart w:id="25" w:name="_Toc125453537"/>
      <w:r>
        <w:lastRenderedPageBreak/>
        <w:t>Utilisation de la réassurance passive</w:t>
      </w:r>
      <w:bookmarkEnd w:id="22"/>
      <w:bookmarkEnd w:id="23"/>
      <w:bookmarkEnd w:id="25"/>
    </w:p>
    <w:p w14:paraId="1AB32DA1" w14:textId="51177F49" w:rsidR="000748F6" w:rsidRPr="00592BB5" w:rsidRDefault="000748F6" w:rsidP="000E7ADE">
      <w:pPr>
        <w:pStyle w:val="FINMAStandardAbsatz"/>
        <w:keepNext/>
      </w:pPr>
      <w:r>
        <w:t xml:space="preserve">Veuillez expliquer si vous avez fait figurer dans le SST (dans le calcul de la sensibilité) des caractéristiques contractuelles des couvertures de réassurance, comme l’adaptation de priorités ou de limites de responsabilité au moyen de clauses d’indexation. Veuillez également expliquer les simplifications auxquelles vous avez eu recours à cette occasion et, le cas échéant, dans quelle mesure vous considérez que ces dernières sont adéquates. </w:t>
      </w:r>
    </w:p>
    <w:tbl>
      <w:tblPr>
        <w:tblStyle w:val="TableGrid"/>
        <w:tblW w:w="0" w:type="auto"/>
        <w:tblLook w:val="04A0" w:firstRow="1" w:lastRow="0" w:firstColumn="1" w:lastColumn="0" w:noHBand="0" w:noVBand="1"/>
      </w:tblPr>
      <w:tblGrid>
        <w:gridCol w:w="9061"/>
      </w:tblGrid>
      <w:tr w:rsidR="000748F6" w:rsidRPr="00B70B40" w14:paraId="40BA922E" w14:textId="77777777" w:rsidTr="00882F3F">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A2C83" w14:textId="77777777" w:rsidR="000748F6" w:rsidRPr="00D72392" w:rsidRDefault="000748F6" w:rsidP="00882F3F">
            <w:pPr>
              <w:pStyle w:val="FINMAStandardAbsatz"/>
              <w:spacing w:line="276" w:lineRule="auto"/>
              <w:rPr>
                <w:i/>
              </w:rPr>
            </w:pPr>
          </w:p>
        </w:tc>
      </w:tr>
    </w:tbl>
    <w:p w14:paraId="5D285C06" w14:textId="58F47BAE" w:rsidR="005A1D1C" w:rsidRDefault="005A1D1C" w:rsidP="005A1D1C">
      <w:pPr>
        <w:pStyle w:val="Heading2"/>
      </w:pPr>
      <w:bookmarkStart w:id="26" w:name="_Toc125453538"/>
      <w:r>
        <w:t>Autres remarques</w:t>
      </w:r>
      <w:bookmarkEnd w:id="26"/>
    </w:p>
    <w:p w14:paraId="25185B17" w14:textId="58E89541" w:rsidR="00704A4B" w:rsidRPr="00592BB5" w:rsidRDefault="00800DF2" w:rsidP="000E7ADE">
      <w:pPr>
        <w:pStyle w:val="FINMAStandardAbsatz"/>
        <w:keepNext/>
      </w:pPr>
      <w:r>
        <w:t>Merci d’utiliser ce champ pour nous transmettre d’autres indications qui vous paraissent importantes.</w:t>
      </w:r>
    </w:p>
    <w:tbl>
      <w:tblPr>
        <w:tblStyle w:val="TableGrid"/>
        <w:tblW w:w="0" w:type="auto"/>
        <w:tblLook w:val="04A0" w:firstRow="1" w:lastRow="0" w:firstColumn="1" w:lastColumn="0" w:noHBand="0" w:noVBand="1"/>
      </w:tblPr>
      <w:tblGrid>
        <w:gridCol w:w="9061"/>
      </w:tblGrid>
      <w:tr w:rsidR="00704A4B" w:rsidRPr="00B70B40" w14:paraId="57B98B53" w14:textId="77777777" w:rsidTr="00882F3F">
        <w:trPr>
          <w:trHeight w:val="434"/>
        </w:trPr>
        <w:tc>
          <w:tcPr>
            <w:tcW w:w="9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B416C" w14:textId="77777777" w:rsidR="00704A4B" w:rsidRPr="00D72392" w:rsidRDefault="00704A4B" w:rsidP="00882F3F">
            <w:pPr>
              <w:pStyle w:val="FINMAStandardAbsatz"/>
              <w:spacing w:line="276" w:lineRule="auto"/>
              <w:rPr>
                <w:i/>
              </w:rPr>
            </w:pPr>
          </w:p>
        </w:tc>
      </w:tr>
    </w:tbl>
    <w:p w14:paraId="01DA6F4A" w14:textId="77777777" w:rsidR="0085045C" w:rsidRPr="00AE187F" w:rsidRDefault="0085045C" w:rsidP="006A782B">
      <w:pPr>
        <w:pStyle w:val="Blindzeile"/>
      </w:pPr>
    </w:p>
    <w:sectPr w:rsidR="0085045C" w:rsidRPr="00AE187F" w:rsidSect="00707E5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34" w:right="1134" w:bottom="2126"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0F78" w14:textId="77777777" w:rsidR="009D58A4" w:rsidRDefault="009D58A4" w:rsidP="00041EC4">
      <w:pPr>
        <w:spacing w:line="240" w:lineRule="auto"/>
      </w:pPr>
      <w:r>
        <w:separator/>
      </w:r>
    </w:p>
  </w:endnote>
  <w:endnote w:type="continuationSeparator" w:id="0">
    <w:p w14:paraId="33B3E68C" w14:textId="77777777" w:rsidR="009D58A4" w:rsidRDefault="009D58A4" w:rsidP="0004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64" w14:textId="77777777" w:rsidR="005B3DDF" w:rsidRDefault="005B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96221"/>
      <w:docPartObj>
        <w:docPartGallery w:val="Page Numbers (Bottom of Page)"/>
        <w:docPartUnique/>
      </w:docPartObj>
    </w:sdtPr>
    <w:sdtEndPr/>
    <w:sdtContent>
      <w:p w14:paraId="611D320C" w14:textId="4481D365" w:rsidR="000C7770" w:rsidRDefault="000C7770">
        <w:pPr>
          <w:pStyle w:val="Footer"/>
          <w:jc w:val="right"/>
        </w:pPr>
        <w:r>
          <w:fldChar w:fldCharType="begin"/>
        </w:r>
        <w:r>
          <w:instrText xml:space="preserve"> PAGE   \* MERGEFORMAT </w:instrText>
        </w:r>
        <w:r>
          <w:fldChar w:fldCharType="separate"/>
        </w:r>
        <w:r w:rsidR="000017FA">
          <w:t>6</w:t>
        </w:r>
        <w:r>
          <w:fldChar w:fldCharType="end"/>
        </w:r>
        <w:r>
          <w:t>/</w:t>
        </w:r>
        <w:r w:rsidR="006A782B">
          <w:fldChar w:fldCharType="begin"/>
        </w:r>
        <w:r w:rsidR="006A782B">
          <w:instrText xml:space="preserve"> NUMPAGES  \* Arabic  \* MERGEFORMAT </w:instrText>
        </w:r>
        <w:r w:rsidR="006A782B">
          <w:fldChar w:fldCharType="separate"/>
        </w:r>
        <w:r w:rsidR="000017FA">
          <w:t>6</w:t>
        </w:r>
        <w:r w:rsidR="006A782B">
          <w:fldChar w:fldCharType="end"/>
        </w:r>
        <w:r>
          <w:t xml:space="preserve"> </w:t>
        </w:r>
      </w:p>
    </w:sdtContent>
  </w:sdt>
  <w:p w14:paraId="68DEC377" w14:textId="77777777" w:rsidR="009D58A4" w:rsidRDefault="009D58A4" w:rsidP="00DB6015">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tblGrid>
    <w:tr w:rsidR="009D58A4" w:rsidRPr="00CF0E49" w14:paraId="0F46011B" w14:textId="77777777" w:rsidTr="0069108A">
      <w:tc>
        <w:tcPr>
          <w:tcW w:w="7088" w:type="dxa"/>
          <w:shd w:val="clear" w:color="auto" w:fill="auto"/>
          <w:hideMark/>
        </w:tcPr>
        <w:p w14:paraId="6E55411C" w14:textId="031797FE" w:rsidR="009D58A4" w:rsidRPr="00592BB5" w:rsidRDefault="009D58A4" w:rsidP="008010A4">
          <w:pPr>
            <w:pStyle w:val="Footer"/>
            <w:rPr>
              <w:sz w:val="15"/>
              <w:szCs w:val="15"/>
            </w:rPr>
          </w:pPr>
          <w:bookmarkStart w:id="29" w:name="BkmBarcode1" w:colFirst="1" w:colLast="1"/>
        </w:p>
      </w:tc>
      <w:tc>
        <w:tcPr>
          <w:tcW w:w="1984" w:type="dxa"/>
          <w:vMerge w:val="restart"/>
          <w:shd w:val="clear" w:color="auto" w:fill="auto"/>
          <w:vAlign w:val="bottom"/>
        </w:tcPr>
        <w:p w14:paraId="57AFD332" w14:textId="77777777" w:rsidR="009D58A4" w:rsidRPr="00CF0E49" w:rsidRDefault="009D58A4" w:rsidP="0069108A">
          <w:pPr>
            <w:pStyle w:val="Footer"/>
            <w:jc w:val="right"/>
          </w:pPr>
        </w:p>
      </w:tc>
    </w:tr>
    <w:tr w:rsidR="009D58A4" w:rsidRPr="00630BF7" w14:paraId="67EFC44C" w14:textId="77777777" w:rsidTr="00DB6015">
      <w:tc>
        <w:tcPr>
          <w:tcW w:w="7088" w:type="dxa"/>
        </w:tcPr>
        <w:p w14:paraId="0BA5176B" w14:textId="77777777" w:rsidR="009D58A4" w:rsidRDefault="009D58A4" w:rsidP="00DB6015">
          <w:pPr>
            <w:pStyle w:val="Footer"/>
          </w:pPr>
        </w:p>
      </w:tc>
      <w:tc>
        <w:tcPr>
          <w:tcW w:w="1984" w:type="dxa"/>
          <w:vMerge/>
          <w:vAlign w:val="center"/>
          <w:hideMark/>
        </w:tcPr>
        <w:p w14:paraId="57801699" w14:textId="77777777" w:rsidR="009D58A4" w:rsidRDefault="009D58A4" w:rsidP="00DB6015">
          <w:pPr>
            <w:pStyle w:val="Footer"/>
          </w:pPr>
        </w:p>
      </w:tc>
    </w:tr>
    <w:tr w:rsidR="009D58A4" w:rsidRPr="009E737C" w14:paraId="46A3C3D1" w14:textId="77777777" w:rsidTr="00DB6015">
      <w:tc>
        <w:tcPr>
          <w:tcW w:w="7088" w:type="dxa"/>
          <w:hideMark/>
        </w:tcPr>
        <w:p w14:paraId="744A73D8" w14:textId="77777777" w:rsidR="009D58A4" w:rsidRDefault="009D58A4" w:rsidP="009E737C">
          <w:pPr>
            <w:pStyle w:val="Fusszeile6pt"/>
            <w:rPr>
              <w:szCs w:val="12"/>
            </w:rPr>
          </w:pPr>
        </w:p>
      </w:tc>
      <w:tc>
        <w:tcPr>
          <w:tcW w:w="1984" w:type="dxa"/>
          <w:vMerge/>
          <w:vAlign w:val="center"/>
          <w:hideMark/>
        </w:tcPr>
        <w:p w14:paraId="674B164F" w14:textId="77777777" w:rsidR="009D58A4" w:rsidRPr="009E737C" w:rsidRDefault="009D58A4" w:rsidP="009E737C">
          <w:pPr>
            <w:pStyle w:val="Fusszeile6pt"/>
            <w:rPr>
              <w:szCs w:val="12"/>
            </w:rPr>
          </w:pPr>
        </w:p>
      </w:tc>
    </w:tr>
    <w:bookmarkEnd w:id="29"/>
  </w:tbl>
  <w:p w14:paraId="139C1114" w14:textId="77777777" w:rsidR="009D58A4" w:rsidRPr="009E737C" w:rsidRDefault="009D58A4" w:rsidP="009E737C">
    <w:pPr>
      <w:pStyle w:val="Fusszeile6pt"/>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2AFD" w14:textId="77777777" w:rsidR="009D58A4" w:rsidRDefault="009D58A4" w:rsidP="00041EC4">
      <w:pPr>
        <w:spacing w:line="240" w:lineRule="auto"/>
      </w:pPr>
      <w:r>
        <w:separator/>
      </w:r>
    </w:p>
  </w:footnote>
  <w:footnote w:type="continuationSeparator" w:id="0">
    <w:p w14:paraId="7A68C28B" w14:textId="77777777" w:rsidR="009D58A4" w:rsidRDefault="009D58A4" w:rsidP="00041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8E19" w14:textId="77777777" w:rsidR="005B3DDF" w:rsidRDefault="005B3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2"/>
      <w:gridCol w:w="4512"/>
    </w:tblGrid>
    <w:tr w:rsidR="009D58A4" w14:paraId="6985F7BD" w14:textId="77777777" w:rsidTr="00ED2C3E">
      <w:trPr>
        <w:trHeight w:val="848"/>
      </w:trPr>
      <w:tc>
        <w:tcPr>
          <w:tcW w:w="4512" w:type="dxa"/>
          <w:hideMark/>
        </w:tcPr>
        <w:p w14:paraId="6BB48BB2" w14:textId="1CA2F0CE" w:rsidR="009D58A4" w:rsidRPr="00C02467" w:rsidRDefault="009D58A4" w:rsidP="00C02467">
          <w:pPr>
            <w:pStyle w:val="FINMAVertraulich"/>
          </w:pPr>
          <w:r w:rsidRPr="00C02467">
            <w:fldChar w:fldCharType="begin"/>
          </w:r>
          <w:r w:rsidRPr="00C02467">
            <w:instrText xml:space="preserve"> IF "</w:instrText>
          </w:r>
          <w:r w:rsidRPr="00C02467">
            <w:fldChar w:fldCharType="begin"/>
          </w:r>
          <w:r w:rsidRPr="00C02467">
            <w:instrText xml:space="preserve"> DOCPROPERTY "feld_vertraulich</w:instrText>
          </w:r>
          <w:r>
            <w:instrText>"</w:instrText>
          </w:r>
          <w:r w:rsidRPr="00C02467">
            <w:instrText xml:space="preserve"> </w:instrText>
          </w:r>
          <w:r w:rsidRPr="00C02467">
            <w:fldChar w:fldCharType="separate"/>
          </w:r>
          <w:r w:rsidR="006A782B">
            <w:rPr>
              <w:b w:val="0"/>
              <w:bCs/>
              <w:lang w:val="en-US"/>
            </w:rPr>
            <w:instrText>Error! Unknown document property name.</w:instrText>
          </w:r>
          <w:r w:rsidRPr="00C02467">
            <w:fldChar w:fldCharType="end"/>
          </w:r>
          <w:r w:rsidRPr="00C02467">
            <w:instrText xml:space="preserve">"="Ja" "VERTRAULICH" "" </w:instrText>
          </w:r>
          <w:r w:rsidRPr="00C02467">
            <w:fldChar w:fldCharType="end"/>
          </w:r>
        </w:p>
      </w:tc>
      <w:tc>
        <w:tcPr>
          <w:tcW w:w="4512" w:type="dxa"/>
        </w:tcPr>
        <w:p w14:paraId="08601804" w14:textId="62B4DCF7" w:rsidR="009D58A4" w:rsidRPr="00C02467" w:rsidRDefault="009D58A4" w:rsidP="00592BB5">
          <w:pPr>
            <w:pStyle w:val="FINMAVertraulich"/>
            <w:jc w:val="right"/>
          </w:pPr>
          <w:bookmarkStart w:id="27" w:name="dglogo2"/>
          <w:r>
            <w:t xml:space="preserve"> </w:t>
          </w:r>
          <w:bookmarkEnd w:id="27"/>
        </w:p>
      </w:tc>
    </w:tr>
  </w:tbl>
  <w:p w14:paraId="0D582091" w14:textId="77777777" w:rsidR="009D58A4" w:rsidRPr="00A267D2" w:rsidRDefault="009D58A4" w:rsidP="007B2BC4">
    <w:pPr>
      <w:pStyle w:val="FINMAMarginal"/>
      <w:framePr w:w="2835" w:hSpace="0" w:wrap="around" w:xAlign="right" w:y="141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58"/>
      <w:gridCol w:w="4227"/>
    </w:tblGrid>
    <w:tr w:rsidR="009D58A4" w14:paraId="6A5D4E73" w14:textId="77777777" w:rsidTr="00ED2C3E">
      <w:trPr>
        <w:trHeight w:val="140"/>
      </w:trPr>
      <w:tc>
        <w:tcPr>
          <w:tcW w:w="4858" w:type="dxa"/>
        </w:tcPr>
        <w:p w14:paraId="4F129AEF" w14:textId="77777777" w:rsidR="009D58A4" w:rsidRPr="00C02467" w:rsidRDefault="009D58A4" w:rsidP="00C02467">
          <w:pPr>
            <w:pStyle w:val="Blindzeile"/>
          </w:pPr>
        </w:p>
      </w:tc>
      <w:tc>
        <w:tcPr>
          <w:tcW w:w="4227" w:type="dxa"/>
          <w:vMerge w:val="restart"/>
        </w:tcPr>
        <w:p w14:paraId="17CE8F54" w14:textId="224342F0" w:rsidR="009D58A4" w:rsidRDefault="009D58A4" w:rsidP="00592BB5">
          <w:pPr>
            <w:pStyle w:val="Header"/>
            <w:jc w:val="right"/>
          </w:pPr>
          <w:bookmarkStart w:id="28" w:name="dglogo1"/>
          <w:r>
            <w:t xml:space="preserve"> </w:t>
          </w:r>
          <w:bookmarkEnd w:id="28"/>
        </w:p>
      </w:tc>
    </w:tr>
    <w:tr w:rsidR="009D58A4" w14:paraId="6F74DBCE" w14:textId="77777777" w:rsidTr="007D70C2">
      <w:trPr>
        <w:trHeight w:val="1848"/>
      </w:trPr>
      <w:tc>
        <w:tcPr>
          <w:tcW w:w="4858" w:type="dxa"/>
        </w:tcPr>
        <w:p w14:paraId="18976FD1" w14:textId="65FDC4EE" w:rsidR="009D58A4" w:rsidRDefault="009D58A4" w:rsidP="00C02467">
          <w:pPr>
            <w:pStyle w:val="FINMAVertraulich"/>
          </w:pPr>
          <w:r>
            <w:fldChar w:fldCharType="begin"/>
          </w:r>
          <w:r>
            <w:instrText xml:space="preserve"> IF "</w:instrText>
          </w:r>
          <w:r>
            <w:fldChar w:fldCharType="begin"/>
          </w:r>
          <w:r>
            <w:instrText xml:space="preserve"> DOCPROPERTY "feld_vertraulich" </w:instrText>
          </w:r>
          <w:r>
            <w:fldChar w:fldCharType="separate"/>
          </w:r>
          <w:r w:rsidR="006A782B">
            <w:rPr>
              <w:b w:val="0"/>
              <w:bCs/>
              <w:lang w:val="en-US"/>
            </w:rPr>
            <w:instrText>Error! Unknown document property name.</w:instrText>
          </w:r>
          <w:r>
            <w:rPr>
              <w:b w:val="0"/>
            </w:rPr>
            <w:fldChar w:fldCharType="end"/>
          </w:r>
          <w:r>
            <w:instrText xml:space="preserve">"="Ja" "VERTRAULICH" "" </w:instrText>
          </w:r>
          <w:r w:rsidR="006A782B">
            <w:fldChar w:fldCharType="separate"/>
          </w:r>
          <w:r>
            <w:fldChar w:fldCharType="end"/>
          </w:r>
        </w:p>
      </w:tc>
      <w:tc>
        <w:tcPr>
          <w:tcW w:w="4227" w:type="dxa"/>
          <w:vMerge/>
        </w:tcPr>
        <w:p w14:paraId="04A956D5" w14:textId="77777777" w:rsidR="009D58A4" w:rsidRDefault="009D58A4">
          <w:pPr>
            <w:pStyle w:val="Header"/>
          </w:pPr>
        </w:p>
      </w:tc>
    </w:tr>
  </w:tbl>
  <w:p w14:paraId="7121510A" w14:textId="77777777" w:rsidR="009D58A4" w:rsidRPr="006D3523" w:rsidRDefault="009D58A4" w:rsidP="006D3523">
    <w:pPr>
      <w:pStyle w:val="Header"/>
      <w:spacing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4D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56D3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636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AB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EF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D0B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50CE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24F2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44C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E5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C0827"/>
    <w:multiLevelType w:val="multilevel"/>
    <w:tmpl w:val="9DDA42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12"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072535C"/>
    <w:multiLevelType w:val="hybridMultilevel"/>
    <w:tmpl w:val="5B7E79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5"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6"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7" w15:restartNumberingAfterBreak="0">
    <w:nsid w:val="5904408F"/>
    <w:multiLevelType w:val="hybridMultilevel"/>
    <w:tmpl w:val="8C004FA8"/>
    <w:lvl w:ilvl="0" w:tplc="0A34E2B6">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15:restartNumberingAfterBreak="0">
    <w:nsid w:val="6F0A0FCE"/>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7"/>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5"/>
  </w:num>
  <w:num w:numId="22">
    <w:abstractNumId w:val="11"/>
  </w:num>
  <w:num w:numId="23">
    <w:abstractNumId w:val="18"/>
  </w:num>
  <w:num w:numId="24">
    <w:abstractNumId w:val="14"/>
  </w:num>
  <w:num w:numId="25">
    <w:abstractNumId w:val="12"/>
  </w:num>
  <w:num w:numId="26">
    <w:abstractNumId w:val="12"/>
  </w:num>
  <w:num w:numId="27">
    <w:abstractNumId w:val="12"/>
  </w:num>
  <w:num w:numId="28">
    <w:abstractNumId w:val="12"/>
  </w:num>
  <w:num w:numId="29">
    <w:abstractNumId w:val="16"/>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3"/>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08"/>
  <w:autoHyphenation/>
  <w:hyphenationZone w:val="284"/>
  <w:drawingGridHorizontalSpacing w:val="9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0084948e-28cf-42f6-993b-9351a7fdb03f&quot;&gt;&lt;docproperties&gt;&lt;saveaslocation&gt;https://dok.finma.ch/sites/6005-T/Dossiers/Quantitatives Risikomanagement/SST/Risiken/Versicherung/NichtLeben/StandNL-Parametrisierung/Neuparametrisierung 2019/06 Feldtest&lt;/saveaslocation&gt;&lt;dossier_id&gt;6005-T-6-7184&lt;/dossier_id&gt;&lt;dossier_titel&gt;Quantitatives Risikomanagement&lt;/dossier_titel&gt;&lt;dossier_osp_nr&gt;4-02.9&lt;/dossier_osp_nr&gt;&lt;dossier_kategorie&gt;&lt;/dossier_kategorie&gt;&lt;geschaeft_id&gt;&lt;/geschaeft_id&gt;&lt;geschaeft_federfuehrende_oe&gt;Fachgebiet Risikomanagement&lt;/geschaeft_federfuehrende_oe&gt;&lt;geschaeft_datum_eroeffnen&gt;&lt;/geschaeft_datum_eroeffnen&gt;&lt;aktionsname /&gt;&lt;aktionswert /&gt;&lt;addresses /&gt;&lt;/docproperties&gt;&lt;/template&gt;&lt;/docugate&gt;"/>
  </w:docVars>
  <w:rsids>
    <w:rsidRoot w:val="00F7494B"/>
    <w:rsid w:val="00000497"/>
    <w:rsid w:val="000011B5"/>
    <w:rsid w:val="000017FA"/>
    <w:rsid w:val="00011160"/>
    <w:rsid w:val="00025C1C"/>
    <w:rsid w:val="00033EFF"/>
    <w:rsid w:val="00041EC4"/>
    <w:rsid w:val="00042290"/>
    <w:rsid w:val="00043BB1"/>
    <w:rsid w:val="00043E93"/>
    <w:rsid w:val="00053B00"/>
    <w:rsid w:val="00072FDA"/>
    <w:rsid w:val="000748F6"/>
    <w:rsid w:val="0008239D"/>
    <w:rsid w:val="00092D6B"/>
    <w:rsid w:val="0009364F"/>
    <w:rsid w:val="000B072B"/>
    <w:rsid w:val="000B171C"/>
    <w:rsid w:val="000B1BA1"/>
    <w:rsid w:val="000C7770"/>
    <w:rsid w:val="000C7A1F"/>
    <w:rsid w:val="000C7CF4"/>
    <w:rsid w:val="000D0CED"/>
    <w:rsid w:val="000D3C2F"/>
    <w:rsid w:val="000D5311"/>
    <w:rsid w:val="000D58D7"/>
    <w:rsid w:val="000D6249"/>
    <w:rsid w:val="000D6CE8"/>
    <w:rsid w:val="000E131D"/>
    <w:rsid w:val="000E52D4"/>
    <w:rsid w:val="000E7ADE"/>
    <w:rsid w:val="00100DB4"/>
    <w:rsid w:val="00105BCE"/>
    <w:rsid w:val="0011599C"/>
    <w:rsid w:val="001176D6"/>
    <w:rsid w:val="00122131"/>
    <w:rsid w:val="001233A2"/>
    <w:rsid w:val="00127C69"/>
    <w:rsid w:val="00140D89"/>
    <w:rsid w:val="001509AB"/>
    <w:rsid w:val="00171ADE"/>
    <w:rsid w:val="001758B4"/>
    <w:rsid w:val="001815FC"/>
    <w:rsid w:val="00183190"/>
    <w:rsid w:val="0018321D"/>
    <w:rsid w:val="00186398"/>
    <w:rsid w:val="001964BC"/>
    <w:rsid w:val="001A04E9"/>
    <w:rsid w:val="001A5729"/>
    <w:rsid w:val="001B1432"/>
    <w:rsid w:val="001B146B"/>
    <w:rsid w:val="001B5597"/>
    <w:rsid w:val="001B7E07"/>
    <w:rsid w:val="001C15EA"/>
    <w:rsid w:val="001C49D7"/>
    <w:rsid w:val="001E5223"/>
    <w:rsid w:val="002052BD"/>
    <w:rsid w:val="00205979"/>
    <w:rsid w:val="002068E9"/>
    <w:rsid w:val="00213C84"/>
    <w:rsid w:val="00214DC0"/>
    <w:rsid w:val="00223547"/>
    <w:rsid w:val="0022707B"/>
    <w:rsid w:val="002273EB"/>
    <w:rsid w:val="0023516C"/>
    <w:rsid w:val="00237C7F"/>
    <w:rsid w:val="00270F9F"/>
    <w:rsid w:val="0027747D"/>
    <w:rsid w:val="00277C38"/>
    <w:rsid w:val="00282177"/>
    <w:rsid w:val="00282256"/>
    <w:rsid w:val="00282643"/>
    <w:rsid w:val="0028326F"/>
    <w:rsid w:val="002945A6"/>
    <w:rsid w:val="002A2A1A"/>
    <w:rsid w:val="002C6D46"/>
    <w:rsid w:val="002D384D"/>
    <w:rsid w:val="002F0567"/>
    <w:rsid w:val="002F1E10"/>
    <w:rsid w:val="002F6D1C"/>
    <w:rsid w:val="00304411"/>
    <w:rsid w:val="00306041"/>
    <w:rsid w:val="00306C97"/>
    <w:rsid w:val="0031577F"/>
    <w:rsid w:val="003207E6"/>
    <w:rsid w:val="003218CE"/>
    <w:rsid w:val="00321E87"/>
    <w:rsid w:val="00322853"/>
    <w:rsid w:val="00322DF9"/>
    <w:rsid w:val="003314ED"/>
    <w:rsid w:val="00340DC5"/>
    <w:rsid w:val="00343DAD"/>
    <w:rsid w:val="003459D8"/>
    <w:rsid w:val="003521DF"/>
    <w:rsid w:val="003552F5"/>
    <w:rsid w:val="0036274C"/>
    <w:rsid w:val="0036529C"/>
    <w:rsid w:val="00365759"/>
    <w:rsid w:val="00375EE4"/>
    <w:rsid w:val="0038087B"/>
    <w:rsid w:val="00382FCC"/>
    <w:rsid w:val="003929FD"/>
    <w:rsid w:val="00397DFD"/>
    <w:rsid w:val="003A5F4C"/>
    <w:rsid w:val="003A6897"/>
    <w:rsid w:val="003B0DF7"/>
    <w:rsid w:val="003B43EF"/>
    <w:rsid w:val="003B6920"/>
    <w:rsid w:val="003C1579"/>
    <w:rsid w:val="003C67FC"/>
    <w:rsid w:val="003D1D22"/>
    <w:rsid w:val="003D34D8"/>
    <w:rsid w:val="003E53F3"/>
    <w:rsid w:val="003F1FD1"/>
    <w:rsid w:val="003F66B5"/>
    <w:rsid w:val="004169D0"/>
    <w:rsid w:val="004172A4"/>
    <w:rsid w:val="004231EC"/>
    <w:rsid w:val="00427834"/>
    <w:rsid w:val="0043255B"/>
    <w:rsid w:val="004343BF"/>
    <w:rsid w:val="00437703"/>
    <w:rsid w:val="00440B68"/>
    <w:rsid w:val="00450C0B"/>
    <w:rsid w:val="00452870"/>
    <w:rsid w:val="00474560"/>
    <w:rsid w:val="0048665D"/>
    <w:rsid w:val="004A6038"/>
    <w:rsid w:val="004A7951"/>
    <w:rsid w:val="004B5216"/>
    <w:rsid w:val="004B774E"/>
    <w:rsid w:val="004C0A0B"/>
    <w:rsid w:val="004C2752"/>
    <w:rsid w:val="004C2768"/>
    <w:rsid w:val="004C2E51"/>
    <w:rsid w:val="004D40AC"/>
    <w:rsid w:val="004D756A"/>
    <w:rsid w:val="004E4444"/>
    <w:rsid w:val="004F02CC"/>
    <w:rsid w:val="00501951"/>
    <w:rsid w:val="00505074"/>
    <w:rsid w:val="005070BC"/>
    <w:rsid w:val="00511149"/>
    <w:rsid w:val="00515DD9"/>
    <w:rsid w:val="00516D78"/>
    <w:rsid w:val="00527207"/>
    <w:rsid w:val="00535D76"/>
    <w:rsid w:val="00541C85"/>
    <w:rsid w:val="0054257F"/>
    <w:rsid w:val="00554E92"/>
    <w:rsid w:val="0056039C"/>
    <w:rsid w:val="00562D19"/>
    <w:rsid w:val="00563C62"/>
    <w:rsid w:val="0056590A"/>
    <w:rsid w:val="0057045F"/>
    <w:rsid w:val="005741A3"/>
    <w:rsid w:val="00592BB5"/>
    <w:rsid w:val="00597ACC"/>
    <w:rsid w:val="005A1D1C"/>
    <w:rsid w:val="005A1FA8"/>
    <w:rsid w:val="005B3915"/>
    <w:rsid w:val="005B3DDF"/>
    <w:rsid w:val="005C2649"/>
    <w:rsid w:val="005D6E86"/>
    <w:rsid w:val="005E03DD"/>
    <w:rsid w:val="005E3AAE"/>
    <w:rsid w:val="005E5E08"/>
    <w:rsid w:val="006059EC"/>
    <w:rsid w:val="006120E0"/>
    <w:rsid w:val="00613507"/>
    <w:rsid w:val="006146BF"/>
    <w:rsid w:val="00620759"/>
    <w:rsid w:val="0062592A"/>
    <w:rsid w:val="00654529"/>
    <w:rsid w:val="00654893"/>
    <w:rsid w:val="00660926"/>
    <w:rsid w:val="00660DAD"/>
    <w:rsid w:val="00671291"/>
    <w:rsid w:val="00681D0E"/>
    <w:rsid w:val="006833C8"/>
    <w:rsid w:val="006850EB"/>
    <w:rsid w:val="0068756D"/>
    <w:rsid w:val="0069108A"/>
    <w:rsid w:val="0069248A"/>
    <w:rsid w:val="0069414D"/>
    <w:rsid w:val="00695C8D"/>
    <w:rsid w:val="00696706"/>
    <w:rsid w:val="006A782B"/>
    <w:rsid w:val="006B1184"/>
    <w:rsid w:val="006B2E25"/>
    <w:rsid w:val="006C2DEC"/>
    <w:rsid w:val="006C67A0"/>
    <w:rsid w:val="006D1F3A"/>
    <w:rsid w:val="006D3523"/>
    <w:rsid w:val="006D431B"/>
    <w:rsid w:val="006D5E3F"/>
    <w:rsid w:val="006E54D4"/>
    <w:rsid w:val="006E76DA"/>
    <w:rsid w:val="006F128A"/>
    <w:rsid w:val="006F1600"/>
    <w:rsid w:val="006F6FDA"/>
    <w:rsid w:val="00701D26"/>
    <w:rsid w:val="00702885"/>
    <w:rsid w:val="00704A4B"/>
    <w:rsid w:val="00705CE7"/>
    <w:rsid w:val="00706D46"/>
    <w:rsid w:val="00707E54"/>
    <w:rsid w:val="00717829"/>
    <w:rsid w:val="00717AB6"/>
    <w:rsid w:val="00720810"/>
    <w:rsid w:val="0073505C"/>
    <w:rsid w:val="007402B4"/>
    <w:rsid w:val="00740644"/>
    <w:rsid w:val="00762301"/>
    <w:rsid w:val="007651BB"/>
    <w:rsid w:val="007A3646"/>
    <w:rsid w:val="007A6B4D"/>
    <w:rsid w:val="007B1588"/>
    <w:rsid w:val="007B2BC4"/>
    <w:rsid w:val="007C17A6"/>
    <w:rsid w:val="007C32BA"/>
    <w:rsid w:val="007C7A4E"/>
    <w:rsid w:val="007D4564"/>
    <w:rsid w:val="007D70C2"/>
    <w:rsid w:val="007D7279"/>
    <w:rsid w:val="007D7D03"/>
    <w:rsid w:val="007E7391"/>
    <w:rsid w:val="007F77D5"/>
    <w:rsid w:val="00800DF2"/>
    <w:rsid w:val="008010A4"/>
    <w:rsid w:val="00805DEE"/>
    <w:rsid w:val="00820B91"/>
    <w:rsid w:val="008243CF"/>
    <w:rsid w:val="00825582"/>
    <w:rsid w:val="00826FB8"/>
    <w:rsid w:val="00831153"/>
    <w:rsid w:val="0083128C"/>
    <w:rsid w:val="00841DE1"/>
    <w:rsid w:val="008467A0"/>
    <w:rsid w:val="0085045C"/>
    <w:rsid w:val="00856C63"/>
    <w:rsid w:val="008752C5"/>
    <w:rsid w:val="00875991"/>
    <w:rsid w:val="00890B15"/>
    <w:rsid w:val="00891BD5"/>
    <w:rsid w:val="008957F4"/>
    <w:rsid w:val="00895B2F"/>
    <w:rsid w:val="00897E68"/>
    <w:rsid w:val="00897EB6"/>
    <w:rsid w:val="008A11FF"/>
    <w:rsid w:val="008A5577"/>
    <w:rsid w:val="008A7628"/>
    <w:rsid w:val="008B578D"/>
    <w:rsid w:val="008B6EEC"/>
    <w:rsid w:val="008C6154"/>
    <w:rsid w:val="008C7F39"/>
    <w:rsid w:val="008E4DAA"/>
    <w:rsid w:val="008E512E"/>
    <w:rsid w:val="008E75F7"/>
    <w:rsid w:val="00916617"/>
    <w:rsid w:val="009170A7"/>
    <w:rsid w:val="0092012D"/>
    <w:rsid w:val="00926AC1"/>
    <w:rsid w:val="009274C3"/>
    <w:rsid w:val="009312C4"/>
    <w:rsid w:val="00940E83"/>
    <w:rsid w:val="00941563"/>
    <w:rsid w:val="00955D32"/>
    <w:rsid w:val="00955F3A"/>
    <w:rsid w:val="00965B73"/>
    <w:rsid w:val="009718C8"/>
    <w:rsid w:val="00971D28"/>
    <w:rsid w:val="00972D0B"/>
    <w:rsid w:val="00973CC2"/>
    <w:rsid w:val="0098108B"/>
    <w:rsid w:val="00984BC7"/>
    <w:rsid w:val="009969CB"/>
    <w:rsid w:val="009B6D47"/>
    <w:rsid w:val="009C1A18"/>
    <w:rsid w:val="009D0579"/>
    <w:rsid w:val="009D33DA"/>
    <w:rsid w:val="009D58A4"/>
    <w:rsid w:val="009D5CD2"/>
    <w:rsid w:val="009D77DD"/>
    <w:rsid w:val="009E737C"/>
    <w:rsid w:val="009E73FC"/>
    <w:rsid w:val="00A22D59"/>
    <w:rsid w:val="00A267D2"/>
    <w:rsid w:val="00A30E49"/>
    <w:rsid w:val="00A3645A"/>
    <w:rsid w:val="00A4216A"/>
    <w:rsid w:val="00A44778"/>
    <w:rsid w:val="00A44F08"/>
    <w:rsid w:val="00A5062E"/>
    <w:rsid w:val="00A5125F"/>
    <w:rsid w:val="00A51889"/>
    <w:rsid w:val="00A546B0"/>
    <w:rsid w:val="00A6378A"/>
    <w:rsid w:val="00A73D14"/>
    <w:rsid w:val="00A7444F"/>
    <w:rsid w:val="00A80410"/>
    <w:rsid w:val="00A87484"/>
    <w:rsid w:val="00A87A0F"/>
    <w:rsid w:val="00A904C4"/>
    <w:rsid w:val="00A93FBB"/>
    <w:rsid w:val="00AA0776"/>
    <w:rsid w:val="00AA0BE9"/>
    <w:rsid w:val="00AA1BF8"/>
    <w:rsid w:val="00AA2E8F"/>
    <w:rsid w:val="00AB3C74"/>
    <w:rsid w:val="00AB3D8B"/>
    <w:rsid w:val="00AB54BA"/>
    <w:rsid w:val="00AB7687"/>
    <w:rsid w:val="00AD0EE2"/>
    <w:rsid w:val="00AD76AA"/>
    <w:rsid w:val="00AE187F"/>
    <w:rsid w:val="00AE66B0"/>
    <w:rsid w:val="00AE76EC"/>
    <w:rsid w:val="00AF4ED7"/>
    <w:rsid w:val="00AF503C"/>
    <w:rsid w:val="00B003FE"/>
    <w:rsid w:val="00B00D20"/>
    <w:rsid w:val="00B02F3F"/>
    <w:rsid w:val="00B10C52"/>
    <w:rsid w:val="00B167E9"/>
    <w:rsid w:val="00B2185F"/>
    <w:rsid w:val="00B454F6"/>
    <w:rsid w:val="00B4707B"/>
    <w:rsid w:val="00B50068"/>
    <w:rsid w:val="00B54F02"/>
    <w:rsid w:val="00B56BFC"/>
    <w:rsid w:val="00B57464"/>
    <w:rsid w:val="00B60844"/>
    <w:rsid w:val="00B67716"/>
    <w:rsid w:val="00B70B40"/>
    <w:rsid w:val="00B70E6B"/>
    <w:rsid w:val="00B80374"/>
    <w:rsid w:val="00B8310D"/>
    <w:rsid w:val="00B846C8"/>
    <w:rsid w:val="00B97F67"/>
    <w:rsid w:val="00BA3482"/>
    <w:rsid w:val="00BA4CA5"/>
    <w:rsid w:val="00BC164A"/>
    <w:rsid w:val="00BD1A73"/>
    <w:rsid w:val="00BD5F22"/>
    <w:rsid w:val="00BE2508"/>
    <w:rsid w:val="00BE3E69"/>
    <w:rsid w:val="00BE73F2"/>
    <w:rsid w:val="00BF3C6B"/>
    <w:rsid w:val="00C02467"/>
    <w:rsid w:val="00C1081A"/>
    <w:rsid w:val="00C1763A"/>
    <w:rsid w:val="00C27815"/>
    <w:rsid w:val="00C300DE"/>
    <w:rsid w:val="00C32B11"/>
    <w:rsid w:val="00C40215"/>
    <w:rsid w:val="00C422BE"/>
    <w:rsid w:val="00C43854"/>
    <w:rsid w:val="00C44010"/>
    <w:rsid w:val="00C45439"/>
    <w:rsid w:val="00C573C1"/>
    <w:rsid w:val="00C6008D"/>
    <w:rsid w:val="00C6407C"/>
    <w:rsid w:val="00C7302B"/>
    <w:rsid w:val="00C83C80"/>
    <w:rsid w:val="00C85A41"/>
    <w:rsid w:val="00C92E88"/>
    <w:rsid w:val="00C940E8"/>
    <w:rsid w:val="00C96F48"/>
    <w:rsid w:val="00CA5801"/>
    <w:rsid w:val="00CC0C6B"/>
    <w:rsid w:val="00CC469E"/>
    <w:rsid w:val="00CC48F1"/>
    <w:rsid w:val="00CD4C19"/>
    <w:rsid w:val="00CE44D7"/>
    <w:rsid w:val="00CE7091"/>
    <w:rsid w:val="00D0541C"/>
    <w:rsid w:val="00D12055"/>
    <w:rsid w:val="00D127C3"/>
    <w:rsid w:val="00D152D6"/>
    <w:rsid w:val="00D21441"/>
    <w:rsid w:val="00D25E50"/>
    <w:rsid w:val="00D30728"/>
    <w:rsid w:val="00D320D0"/>
    <w:rsid w:val="00D34CE1"/>
    <w:rsid w:val="00D4747C"/>
    <w:rsid w:val="00D51659"/>
    <w:rsid w:val="00D52B7A"/>
    <w:rsid w:val="00D5778F"/>
    <w:rsid w:val="00D6247F"/>
    <w:rsid w:val="00D624D8"/>
    <w:rsid w:val="00D72392"/>
    <w:rsid w:val="00D8281E"/>
    <w:rsid w:val="00D85787"/>
    <w:rsid w:val="00D86E73"/>
    <w:rsid w:val="00D873C2"/>
    <w:rsid w:val="00D9267E"/>
    <w:rsid w:val="00D95C2D"/>
    <w:rsid w:val="00DA4C1C"/>
    <w:rsid w:val="00DB6015"/>
    <w:rsid w:val="00DC23EA"/>
    <w:rsid w:val="00DD5B77"/>
    <w:rsid w:val="00DE21C7"/>
    <w:rsid w:val="00DF01B6"/>
    <w:rsid w:val="00DF03A4"/>
    <w:rsid w:val="00DF4D79"/>
    <w:rsid w:val="00DF53E7"/>
    <w:rsid w:val="00E002A7"/>
    <w:rsid w:val="00E01080"/>
    <w:rsid w:val="00E01ED2"/>
    <w:rsid w:val="00E023B3"/>
    <w:rsid w:val="00E02903"/>
    <w:rsid w:val="00E21353"/>
    <w:rsid w:val="00E23584"/>
    <w:rsid w:val="00E23A9D"/>
    <w:rsid w:val="00E35696"/>
    <w:rsid w:val="00E50977"/>
    <w:rsid w:val="00E54D89"/>
    <w:rsid w:val="00E55BAF"/>
    <w:rsid w:val="00E61DA8"/>
    <w:rsid w:val="00E67EDA"/>
    <w:rsid w:val="00E72E12"/>
    <w:rsid w:val="00E7381B"/>
    <w:rsid w:val="00E814BB"/>
    <w:rsid w:val="00E87516"/>
    <w:rsid w:val="00E945C3"/>
    <w:rsid w:val="00E95DE9"/>
    <w:rsid w:val="00EB0E3F"/>
    <w:rsid w:val="00EB2433"/>
    <w:rsid w:val="00EB4DBA"/>
    <w:rsid w:val="00EB586A"/>
    <w:rsid w:val="00EC557D"/>
    <w:rsid w:val="00ED0CFE"/>
    <w:rsid w:val="00ED2C3E"/>
    <w:rsid w:val="00EE6336"/>
    <w:rsid w:val="00EF03D5"/>
    <w:rsid w:val="00EF3823"/>
    <w:rsid w:val="00F0290C"/>
    <w:rsid w:val="00F03215"/>
    <w:rsid w:val="00F15024"/>
    <w:rsid w:val="00F17EC8"/>
    <w:rsid w:val="00F47F9F"/>
    <w:rsid w:val="00F6270E"/>
    <w:rsid w:val="00F65301"/>
    <w:rsid w:val="00F7224F"/>
    <w:rsid w:val="00F7494B"/>
    <w:rsid w:val="00F74A29"/>
    <w:rsid w:val="00F757B0"/>
    <w:rsid w:val="00F765DB"/>
    <w:rsid w:val="00F84FFB"/>
    <w:rsid w:val="00F916A4"/>
    <w:rsid w:val="00F94FE1"/>
    <w:rsid w:val="00FA12FB"/>
    <w:rsid w:val="00FA6F0F"/>
    <w:rsid w:val="00FC2A5D"/>
    <w:rsid w:val="00FC7F38"/>
    <w:rsid w:val="00FD4CF7"/>
    <w:rsid w:val="00FD545E"/>
    <w:rsid w:val="00FD69FE"/>
    <w:rsid w:val="00FD6B42"/>
    <w:rsid w:val="00FE5C72"/>
    <w:rsid w:val="00FF46C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37BEF8"/>
  <w15:docId w15:val="{976D16A0-4C60-421F-8125-10FA3B3B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NMA Standard"/>
    <w:rsid w:val="004B5216"/>
    <w:pPr>
      <w:spacing w:after="0" w:line="260" w:lineRule="atLeast"/>
    </w:pPr>
    <w:rPr>
      <w:rFonts w:ascii="Arial" w:eastAsia="Times New Roman" w:hAnsi="Arial" w:cs="Times New Roman"/>
      <w:sz w:val="20"/>
      <w:szCs w:val="20"/>
      <w:lang w:eastAsia="de-DE"/>
    </w:rPr>
  </w:style>
  <w:style w:type="paragraph" w:styleId="Heading1">
    <w:name w:val="heading 1"/>
    <w:aliases w:val="FINMA Überschrift 1"/>
    <w:basedOn w:val="Normal"/>
    <w:next w:val="FINMAStandardAbsatz"/>
    <w:link w:val="Heading1Char"/>
    <w:qFormat/>
    <w:rsid w:val="00F7494B"/>
    <w:pPr>
      <w:keepNext/>
      <w:numPr>
        <w:numId w:val="30"/>
      </w:numPr>
      <w:spacing w:before="600" w:after="480"/>
      <w:outlineLvl w:val="0"/>
    </w:pPr>
    <w:rPr>
      <w:rFonts w:cs="Arial"/>
      <w:b/>
      <w:bCs/>
      <w:kern w:val="32"/>
      <w:sz w:val="24"/>
      <w:szCs w:val="24"/>
    </w:rPr>
  </w:style>
  <w:style w:type="paragraph" w:styleId="Heading2">
    <w:name w:val="heading 2"/>
    <w:aliases w:val="FINMA Überschrift 2"/>
    <w:basedOn w:val="Normal"/>
    <w:next w:val="FINMAStandardAbsatz"/>
    <w:link w:val="Heading2Char"/>
    <w:qFormat/>
    <w:rsid w:val="008010A4"/>
    <w:pPr>
      <w:keepNext/>
      <w:numPr>
        <w:ilvl w:val="1"/>
        <w:numId w:val="30"/>
      </w:numPr>
      <w:spacing w:before="360" w:after="240"/>
      <w:outlineLvl w:val="1"/>
    </w:pPr>
    <w:rPr>
      <w:rFonts w:cs="Arial"/>
      <w:sz w:val="24"/>
    </w:rPr>
  </w:style>
  <w:style w:type="paragraph" w:styleId="Heading3">
    <w:name w:val="heading 3"/>
    <w:aliases w:val="FINMA Überschrift 3"/>
    <w:basedOn w:val="Normal"/>
    <w:next w:val="FINMAStandardAbsatz"/>
    <w:link w:val="Heading3Char"/>
    <w:qFormat/>
    <w:rsid w:val="00F7494B"/>
    <w:pPr>
      <w:keepNext/>
      <w:numPr>
        <w:ilvl w:val="2"/>
        <w:numId w:val="30"/>
      </w:numPr>
      <w:spacing w:before="360" w:after="240"/>
      <w:outlineLvl w:val="2"/>
    </w:pPr>
    <w:rPr>
      <w:rFonts w:cs="Arial"/>
      <w:b/>
      <w:bCs/>
      <w:szCs w:val="26"/>
    </w:rPr>
  </w:style>
  <w:style w:type="paragraph" w:styleId="Heading4">
    <w:name w:val="heading 4"/>
    <w:aliases w:val="FINMA Überschrift 4"/>
    <w:basedOn w:val="Normal"/>
    <w:next w:val="FINMAStandardAbsatz"/>
    <w:link w:val="Heading4Char"/>
    <w:qFormat/>
    <w:rsid w:val="00F7494B"/>
    <w:pPr>
      <w:keepNext/>
      <w:numPr>
        <w:ilvl w:val="3"/>
        <w:numId w:val="30"/>
      </w:numPr>
      <w:spacing w:before="360" w:after="240"/>
      <w:outlineLvl w:val="3"/>
    </w:pPr>
    <w:rPr>
      <w:rFonts w:cs="Arial"/>
      <w:bCs/>
      <w:szCs w:val="28"/>
    </w:rPr>
  </w:style>
  <w:style w:type="paragraph" w:styleId="Heading5">
    <w:name w:val="heading 5"/>
    <w:aliases w:val="FINMA Überschrift 5"/>
    <w:basedOn w:val="Normal"/>
    <w:next w:val="FINMAStandardAbsatz"/>
    <w:link w:val="Heading5Char"/>
    <w:qFormat/>
    <w:rsid w:val="00F7494B"/>
    <w:pPr>
      <w:numPr>
        <w:ilvl w:val="4"/>
        <w:numId w:val="30"/>
      </w:numPr>
      <w:spacing w:before="360" w:after="240"/>
      <w:outlineLvl w:val="4"/>
    </w:pPr>
    <w:rPr>
      <w:bCs/>
      <w:szCs w:val="26"/>
    </w:rPr>
  </w:style>
  <w:style w:type="paragraph" w:styleId="Heading6">
    <w:name w:val="heading 6"/>
    <w:aliases w:val="FINMA Überschrift 6"/>
    <w:basedOn w:val="Normal"/>
    <w:next w:val="FINMAStandardAbsatz"/>
    <w:link w:val="Heading6Char"/>
    <w:qFormat/>
    <w:rsid w:val="00F7494B"/>
    <w:pPr>
      <w:numPr>
        <w:ilvl w:val="5"/>
        <w:numId w:val="30"/>
      </w:numPr>
      <w:spacing w:before="360" w:after="240"/>
      <w:outlineLvl w:val="5"/>
    </w:pPr>
    <w:rPr>
      <w:rFonts w:cs="Arial"/>
      <w:bCs/>
    </w:rPr>
  </w:style>
  <w:style w:type="paragraph" w:styleId="Heading7">
    <w:name w:val="heading 7"/>
    <w:aliases w:val="FINMA Überschrift 7"/>
    <w:basedOn w:val="Normal"/>
    <w:next w:val="FINMAStandardAbsatz"/>
    <w:link w:val="Heading7Char"/>
    <w:qFormat/>
    <w:rsid w:val="00F7494B"/>
    <w:pPr>
      <w:numPr>
        <w:ilvl w:val="6"/>
        <w:numId w:val="30"/>
      </w:numPr>
      <w:spacing w:before="360" w:after="240"/>
      <w:outlineLvl w:val="6"/>
    </w:pPr>
    <w:rPr>
      <w:rFonts w:cs="Arial"/>
      <w:bCs/>
      <w:szCs w:val="24"/>
    </w:rPr>
  </w:style>
  <w:style w:type="paragraph" w:styleId="Heading8">
    <w:name w:val="heading 8"/>
    <w:aliases w:val="FINMA Überschrift 8"/>
    <w:basedOn w:val="Normal"/>
    <w:next w:val="FINMAStandardAbsatz"/>
    <w:link w:val="Heading8Char"/>
    <w:qFormat/>
    <w:rsid w:val="00F7494B"/>
    <w:pPr>
      <w:numPr>
        <w:ilvl w:val="7"/>
        <w:numId w:val="30"/>
      </w:numPr>
      <w:spacing w:before="360" w:after="240"/>
      <w:outlineLvl w:val="7"/>
    </w:pPr>
    <w:rPr>
      <w:rFonts w:cs="Arial"/>
      <w:bCs/>
      <w:szCs w:val="24"/>
    </w:rPr>
  </w:style>
  <w:style w:type="paragraph" w:styleId="Heading9">
    <w:name w:val="heading 9"/>
    <w:aliases w:val="FINMA Überschrift 9"/>
    <w:basedOn w:val="Normal"/>
    <w:next w:val="FINMAStandardAbsatz"/>
    <w:link w:val="Heading9Char"/>
    <w:qFormat/>
    <w:rsid w:val="00F7494B"/>
    <w:pPr>
      <w:numPr>
        <w:ilvl w:val="8"/>
        <w:numId w:val="30"/>
      </w:numPr>
      <w:spacing w:before="360" w:after="24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749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7687"/>
    <w:rPr>
      <w:rFonts w:ascii="Tahoma" w:eastAsia="Times New Roman" w:hAnsi="Tahoma" w:cs="Tahoma"/>
      <w:sz w:val="16"/>
      <w:szCs w:val="16"/>
      <w:lang w:eastAsia="de-DE"/>
    </w:rPr>
  </w:style>
  <w:style w:type="paragraph" w:styleId="Header">
    <w:name w:val="header"/>
    <w:aliases w:val="FINMA Kopfzeile"/>
    <w:basedOn w:val="Normal"/>
    <w:link w:val="HeaderChar"/>
    <w:uiPriority w:val="99"/>
    <w:rsid w:val="00F7494B"/>
    <w:pPr>
      <w:tabs>
        <w:tab w:val="center" w:pos="4536"/>
        <w:tab w:val="right" w:pos="9072"/>
      </w:tabs>
    </w:pPr>
  </w:style>
  <w:style w:type="character" w:customStyle="1" w:styleId="HeaderChar">
    <w:name w:val="Header Char"/>
    <w:aliases w:val="FINMA Kopfzeile Char"/>
    <w:basedOn w:val="DefaultParagraphFont"/>
    <w:link w:val="Header"/>
    <w:uiPriority w:val="99"/>
    <w:rsid w:val="00F7494B"/>
    <w:rPr>
      <w:rFonts w:ascii="Arial" w:eastAsia="Times New Roman" w:hAnsi="Arial" w:cs="Times New Roman"/>
      <w:sz w:val="20"/>
      <w:szCs w:val="20"/>
      <w:lang w:eastAsia="de-DE"/>
    </w:rPr>
  </w:style>
  <w:style w:type="paragraph" w:styleId="Footer">
    <w:name w:val="footer"/>
    <w:aliases w:val="FINMA Fußzeile"/>
    <w:basedOn w:val="Normal"/>
    <w:link w:val="FooterChar"/>
    <w:uiPriority w:val="99"/>
    <w:unhideWhenUsed/>
    <w:qFormat/>
    <w:rsid w:val="008010A4"/>
    <w:pPr>
      <w:tabs>
        <w:tab w:val="right" w:pos="9639"/>
      </w:tabs>
      <w:spacing w:line="200" w:lineRule="atLeast"/>
    </w:pPr>
    <w:rPr>
      <w:sz w:val="16"/>
    </w:rPr>
  </w:style>
  <w:style w:type="character" w:customStyle="1" w:styleId="FooterChar">
    <w:name w:val="Footer Char"/>
    <w:aliases w:val="FINMA Fußzeile Char"/>
    <w:basedOn w:val="DefaultParagraphFont"/>
    <w:link w:val="Footer"/>
    <w:uiPriority w:val="99"/>
    <w:rsid w:val="008010A4"/>
    <w:rPr>
      <w:rFonts w:ascii="Arial" w:eastAsia="Times New Roman" w:hAnsi="Arial" w:cs="Times New Roman"/>
      <w:sz w:val="16"/>
      <w:szCs w:val="20"/>
      <w:lang w:eastAsia="de-DE"/>
    </w:rPr>
  </w:style>
  <w:style w:type="table" w:styleId="TableGrid">
    <w:name w:val="Table Grid"/>
    <w:basedOn w:val="TableNormal"/>
    <w:rsid w:val="00F7494B"/>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semiHidden/>
    <w:unhideWhenUsed/>
    <w:rsid w:val="006146BF"/>
    <w:rPr>
      <w:noProof/>
    </w:rPr>
  </w:style>
  <w:style w:type="paragraph" w:styleId="Title">
    <w:name w:val="Title"/>
    <w:basedOn w:val="Normal"/>
    <w:next w:val="Normal"/>
    <w:link w:val="TitleChar"/>
    <w:uiPriority w:val="10"/>
    <w:semiHidden/>
    <w:unhideWhenUsed/>
    <w:qFormat/>
    <w:rsid w:val="006146BF"/>
    <w:pPr>
      <w:spacing w:after="48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uiPriority w:val="10"/>
    <w:semiHidden/>
    <w:rsid w:val="00D34CE1"/>
    <w:rPr>
      <w:rFonts w:ascii="Century Gothic" w:eastAsiaTheme="majorEastAsia" w:hAnsi="Century Gothic" w:cstheme="majorBidi"/>
      <w:b/>
      <w:spacing w:val="5"/>
      <w:kern w:val="28"/>
      <w:sz w:val="48"/>
      <w:szCs w:val="52"/>
    </w:rPr>
  </w:style>
  <w:style w:type="character" w:styleId="Hyperlink">
    <w:name w:val="Hyperlink"/>
    <w:basedOn w:val="DefaultParagraphFont"/>
    <w:uiPriority w:val="99"/>
    <w:rsid w:val="00F7494B"/>
    <w:rPr>
      <w:color w:val="0000FF" w:themeColor="hyperlink"/>
      <w:u w:val="single"/>
    </w:rPr>
  </w:style>
  <w:style w:type="paragraph" w:customStyle="1" w:styleId="VordruckII">
    <w:name w:val="Vordruck II"/>
    <w:basedOn w:val="Normal"/>
    <w:semiHidden/>
    <w:qFormat/>
    <w:rsid w:val="00E87516"/>
    <w:pPr>
      <w:spacing w:line="240" w:lineRule="auto"/>
    </w:pPr>
    <w:rPr>
      <w:rFonts w:ascii="Arial Narrow" w:hAnsi="Arial Narrow"/>
      <w:noProof/>
      <w:sz w:val="14"/>
      <w:szCs w:val="14"/>
    </w:rPr>
  </w:style>
  <w:style w:type="paragraph" w:customStyle="1" w:styleId="StandardNo">
    <w:name w:val="Standard No"/>
    <w:basedOn w:val="Normal"/>
    <w:semiHidden/>
    <w:unhideWhenUsed/>
    <w:qFormat/>
    <w:rsid w:val="006146BF"/>
    <w:rPr>
      <w:noProof/>
    </w:rPr>
  </w:style>
  <w:style w:type="paragraph" w:customStyle="1" w:styleId="StandardFett">
    <w:name w:val="Standard Fett"/>
    <w:basedOn w:val="Normal"/>
    <w:semiHidden/>
    <w:unhideWhenUsed/>
    <w:qFormat/>
    <w:rsid w:val="006146BF"/>
    <w:rPr>
      <w:b/>
    </w:rPr>
  </w:style>
  <w:style w:type="paragraph" w:styleId="ListBullet">
    <w:name w:val="List Bullet"/>
    <w:basedOn w:val="Normal"/>
    <w:uiPriority w:val="99"/>
    <w:semiHidden/>
    <w:unhideWhenUsed/>
    <w:rsid w:val="006146BF"/>
    <w:pPr>
      <w:numPr>
        <w:numId w:val="11"/>
      </w:numPr>
      <w:contextualSpacing/>
    </w:pPr>
  </w:style>
  <w:style w:type="paragraph" w:customStyle="1" w:styleId="Betreff">
    <w:name w:val="Betreff"/>
    <w:basedOn w:val="Normal"/>
    <w:semiHidden/>
    <w:rsid w:val="00F7494B"/>
    <w:pPr>
      <w:spacing w:before="360"/>
    </w:pPr>
    <w:rPr>
      <w:rFonts w:cs="Arial"/>
      <w:b/>
      <w:szCs w:val="22"/>
    </w:rPr>
  </w:style>
  <w:style w:type="paragraph" w:styleId="ListParagraph">
    <w:name w:val="List Paragraph"/>
    <w:basedOn w:val="Normal"/>
    <w:uiPriority w:val="34"/>
    <w:semiHidden/>
    <w:unhideWhenUsed/>
    <w:qFormat/>
    <w:rsid w:val="006146BF"/>
    <w:pPr>
      <w:numPr>
        <w:numId w:val="12"/>
      </w:numPr>
      <w:spacing w:after="60"/>
      <w:contextualSpacing/>
    </w:pPr>
  </w:style>
  <w:style w:type="character" w:customStyle="1" w:styleId="Heading1Char">
    <w:name w:val="Heading 1 Char"/>
    <w:aliases w:val="FINMA Überschrift 1 Char"/>
    <w:basedOn w:val="DefaultParagraphFont"/>
    <w:link w:val="Heading1"/>
    <w:rsid w:val="00BC164A"/>
    <w:rPr>
      <w:rFonts w:ascii="Arial" w:eastAsia="Times New Roman" w:hAnsi="Arial" w:cs="Arial"/>
      <w:b/>
      <w:bCs/>
      <w:kern w:val="32"/>
      <w:sz w:val="24"/>
      <w:szCs w:val="24"/>
      <w:lang w:eastAsia="de-DE"/>
    </w:rPr>
  </w:style>
  <w:style w:type="character" w:customStyle="1" w:styleId="Heading2Char">
    <w:name w:val="Heading 2 Char"/>
    <w:aliases w:val="FINMA Überschrift 2 Char"/>
    <w:basedOn w:val="DefaultParagraphFont"/>
    <w:link w:val="Heading2"/>
    <w:rsid w:val="008010A4"/>
    <w:rPr>
      <w:rFonts w:ascii="Arial" w:eastAsia="Times New Roman" w:hAnsi="Arial" w:cs="Arial"/>
      <w:sz w:val="24"/>
      <w:szCs w:val="20"/>
      <w:lang w:eastAsia="de-DE"/>
    </w:rPr>
  </w:style>
  <w:style w:type="character" w:customStyle="1" w:styleId="Heading3Char">
    <w:name w:val="Heading 3 Char"/>
    <w:aliases w:val="FINMA Überschrift 3 Char"/>
    <w:basedOn w:val="DefaultParagraphFont"/>
    <w:link w:val="Heading3"/>
    <w:rsid w:val="00BC164A"/>
    <w:rPr>
      <w:rFonts w:ascii="Arial" w:eastAsia="Times New Roman" w:hAnsi="Arial" w:cs="Arial"/>
      <w:b/>
      <w:bCs/>
      <w:sz w:val="20"/>
      <w:szCs w:val="26"/>
      <w:lang w:eastAsia="de-DE"/>
    </w:rPr>
  </w:style>
  <w:style w:type="character" w:customStyle="1" w:styleId="Heading4Char">
    <w:name w:val="Heading 4 Char"/>
    <w:aliases w:val="FINMA Überschrift 4 Char"/>
    <w:basedOn w:val="DefaultParagraphFont"/>
    <w:link w:val="Heading4"/>
    <w:rsid w:val="00BC164A"/>
    <w:rPr>
      <w:rFonts w:ascii="Arial" w:eastAsia="Times New Roman" w:hAnsi="Arial" w:cs="Arial"/>
      <w:bCs/>
      <w:sz w:val="20"/>
      <w:szCs w:val="28"/>
      <w:lang w:eastAsia="de-DE"/>
    </w:rPr>
  </w:style>
  <w:style w:type="paragraph" w:styleId="TOC1">
    <w:name w:val="toc 1"/>
    <w:basedOn w:val="Normal"/>
    <w:next w:val="Normal"/>
    <w:autoRedefine/>
    <w:uiPriority w:val="39"/>
    <w:rsid w:val="007A3646"/>
    <w:pPr>
      <w:tabs>
        <w:tab w:val="left" w:pos="360"/>
        <w:tab w:val="right" w:leader="dot" w:pos="8280"/>
        <w:tab w:val="right" w:leader="dot" w:pos="9072"/>
      </w:tabs>
      <w:spacing w:before="480" w:after="240"/>
      <w:ind w:left="357" w:right="822" w:hanging="357"/>
    </w:pPr>
    <w:rPr>
      <w:rFonts w:cs="Arial"/>
      <w:b/>
      <w:bCs/>
      <w:noProof/>
      <w:szCs w:val="22"/>
      <w:lang w:eastAsia="de-CH"/>
    </w:rPr>
  </w:style>
  <w:style w:type="paragraph" w:styleId="TOC2">
    <w:name w:val="toc 2"/>
    <w:basedOn w:val="Normal"/>
    <w:next w:val="FINMAStandardAbsatz"/>
    <w:autoRedefine/>
    <w:uiPriority w:val="39"/>
    <w:rsid w:val="007A3646"/>
    <w:pPr>
      <w:tabs>
        <w:tab w:val="left" w:pos="900"/>
        <w:tab w:val="right" w:leader="dot" w:pos="8278"/>
        <w:tab w:val="right" w:leader="dot" w:pos="9072"/>
      </w:tabs>
      <w:spacing w:after="120"/>
      <w:ind w:left="896" w:right="822" w:hanging="561"/>
    </w:pPr>
    <w:rPr>
      <w:rFonts w:cs="Arial"/>
      <w:iCs/>
      <w:noProof/>
      <w:lang w:eastAsia="de-CH"/>
    </w:rPr>
  </w:style>
  <w:style w:type="paragraph" w:styleId="TOC3">
    <w:name w:val="toc 3"/>
    <w:basedOn w:val="Normal"/>
    <w:next w:val="FINMAStandardAbsatz"/>
    <w:autoRedefine/>
    <w:uiPriority w:val="39"/>
    <w:rsid w:val="007A3646"/>
    <w:pPr>
      <w:tabs>
        <w:tab w:val="left" w:pos="1980"/>
        <w:tab w:val="right" w:leader="dot" w:pos="8278"/>
        <w:tab w:val="right" w:leader="dot" w:pos="9072"/>
      </w:tabs>
      <w:spacing w:after="120"/>
      <w:ind w:left="1979" w:right="822" w:hanging="1077"/>
    </w:pPr>
    <w:rPr>
      <w:rFonts w:cs="Arial"/>
      <w:lang w:eastAsia="de-CH"/>
    </w:rPr>
  </w:style>
  <w:style w:type="paragraph" w:styleId="TOC4">
    <w:name w:val="toc 4"/>
    <w:basedOn w:val="Normal"/>
    <w:next w:val="FINMAStandardAbsatz"/>
    <w:autoRedefine/>
    <w:uiPriority w:val="39"/>
    <w:rsid w:val="007A3646"/>
    <w:pPr>
      <w:tabs>
        <w:tab w:val="left" w:pos="1980"/>
        <w:tab w:val="right" w:leader="dot" w:pos="8278"/>
        <w:tab w:val="right" w:leader="dot" w:pos="9072"/>
      </w:tabs>
      <w:spacing w:after="120"/>
      <w:ind w:left="1979" w:right="822" w:hanging="1077"/>
    </w:pPr>
    <w:rPr>
      <w:rFonts w:cs="Arial"/>
      <w:lang w:eastAsia="de-CH"/>
    </w:rPr>
  </w:style>
  <w:style w:type="paragraph" w:styleId="Caption">
    <w:name w:val="caption"/>
    <w:basedOn w:val="Normal"/>
    <w:next w:val="Normal"/>
    <w:uiPriority w:val="35"/>
    <w:semiHidden/>
    <w:unhideWhenUsed/>
    <w:qFormat/>
    <w:rsid w:val="00BD5F22"/>
    <w:pPr>
      <w:spacing w:line="240" w:lineRule="auto"/>
    </w:pPr>
    <w:rPr>
      <w:bCs/>
      <w:sz w:val="14"/>
      <w:szCs w:val="18"/>
    </w:rPr>
  </w:style>
  <w:style w:type="character" w:styleId="PlaceholderText">
    <w:name w:val="Placeholder Text"/>
    <w:basedOn w:val="DefaultParagraphFont"/>
    <w:uiPriority w:val="99"/>
    <w:semiHidden/>
    <w:rsid w:val="00F7494B"/>
    <w:rPr>
      <w:color w:val="808080"/>
    </w:rPr>
  </w:style>
  <w:style w:type="paragraph" w:styleId="FootnoteText">
    <w:name w:val="footnote text"/>
    <w:basedOn w:val="Normal"/>
    <w:link w:val="FootnoteTextChar"/>
    <w:semiHidden/>
    <w:rsid w:val="00C32B11"/>
    <w:pPr>
      <w:tabs>
        <w:tab w:val="left" w:pos="113"/>
      </w:tabs>
      <w:spacing w:after="60" w:line="240" w:lineRule="auto"/>
      <w:ind w:left="113" w:hanging="113"/>
    </w:pPr>
    <w:rPr>
      <w:sz w:val="16"/>
    </w:rPr>
  </w:style>
  <w:style w:type="character" w:customStyle="1" w:styleId="FootnoteTextChar">
    <w:name w:val="Footnote Text Char"/>
    <w:basedOn w:val="DefaultParagraphFont"/>
    <w:link w:val="FootnoteText"/>
    <w:semiHidden/>
    <w:rsid w:val="00C32B11"/>
    <w:rPr>
      <w:rFonts w:ascii="Arial" w:eastAsia="Times New Roman" w:hAnsi="Arial" w:cs="Times New Roman"/>
      <w:sz w:val="16"/>
      <w:szCs w:val="20"/>
      <w:lang w:eastAsia="de-DE"/>
    </w:rPr>
  </w:style>
  <w:style w:type="paragraph" w:styleId="TableofFigures">
    <w:name w:val="table of figures"/>
    <w:basedOn w:val="Normal"/>
    <w:next w:val="Normal"/>
    <w:semiHidden/>
    <w:rsid w:val="00F7494B"/>
    <w:pPr>
      <w:ind w:left="440" w:hanging="440"/>
    </w:pPr>
  </w:style>
  <w:style w:type="paragraph" w:styleId="Salutation">
    <w:name w:val="Salutation"/>
    <w:aliases w:val="FINMA Anrede"/>
    <w:basedOn w:val="Normal"/>
    <w:next w:val="Normal"/>
    <w:link w:val="SalutationChar"/>
    <w:semiHidden/>
    <w:rsid w:val="00F7494B"/>
    <w:pPr>
      <w:spacing w:before="260" w:after="260"/>
    </w:pPr>
    <w:rPr>
      <w:noProof/>
    </w:rPr>
  </w:style>
  <w:style w:type="character" w:customStyle="1" w:styleId="SalutationChar">
    <w:name w:val="Salutation Char"/>
    <w:aliases w:val="FINMA Anrede Char"/>
    <w:basedOn w:val="DefaultParagraphFont"/>
    <w:link w:val="Salutation"/>
    <w:semiHidden/>
    <w:rsid w:val="00AB7687"/>
    <w:rPr>
      <w:rFonts w:ascii="Arial" w:eastAsia="Times New Roman" w:hAnsi="Arial" w:cs="Times New Roman"/>
      <w:noProof/>
      <w:sz w:val="20"/>
      <w:szCs w:val="20"/>
      <w:lang w:eastAsia="de-DE"/>
    </w:rPr>
  </w:style>
  <w:style w:type="paragraph" w:customStyle="1" w:styleId="AufzhlungEbene2">
    <w:name w:val="Aufzählung Ebene 2"/>
    <w:basedOn w:val="Normal"/>
    <w:semiHidden/>
    <w:qFormat/>
    <w:rsid w:val="00F7494B"/>
    <w:pPr>
      <w:tabs>
        <w:tab w:val="left" w:pos="770"/>
      </w:tabs>
      <w:spacing w:after="80"/>
      <w:ind w:left="768" w:hanging="360"/>
    </w:pPr>
  </w:style>
  <w:style w:type="paragraph" w:customStyle="1" w:styleId="Brieftext">
    <w:name w:val="Brieftext"/>
    <w:semiHidden/>
    <w:rsid w:val="00F7494B"/>
    <w:pPr>
      <w:spacing w:after="120" w:line="240" w:lineRule="auto"/>
      <w:ind w:left="1699" w:right="850"/>
      <w:jc w:val="both"/>
    </w:pPr>
    <w:rPr>
      <w:rFonts w:ascii="Arial" w:eastAsia="Times New Roman" w:hAnsi="Arial" w:cs="Times New Roman"/>
      <w:sz w:val="24"/>
      <w:szCs w:val="20"/>
      <w:lang w:eastAsia="de-CH"/>
    </w:rPr>
  </w:style>
  <w:style w:type="paragraph" w:customStyle="1" w:styleId="FINMAAufzhlungEbene1">
    <w:name w:val="FINMA Aufzählung Ebene 1"/>
    <w:basedOn w:val="Normal"/>
    <w:qFormat/>
    <w:rsid w:val="00DF4D79"/>
    <w:pPr>
      <w:numPr>
        <w:numId w:val="21"/>
      </w:numPr>
      <w:spacing w:after="80"/>
    </w:pPr>
  </w:style>
  <w:style w:type="paragraph" w:customStyle="1" w:styleId="FINMAAufzhlungEbene2">
    <w:name w:val="FINMA Aufzählung Ebene 2"/>
    <w:basedOn w:val="Normal"/>
    <w:qFormat/>
    <w:rsid w:val="00DF4D79"/>
    <w:pPr>
      <w:numPr>
        <w:numId w:val="22"/>
      </w:numPr>
      <w:tabs>
        <w:tab w:val="left" w:pos="312"/>
      </w:tabs>
      <w:spacing w:after="80"/>
      <w:ind w:left="782" w:hanging="357"/>
    </w:pPr>
  </w:style>
  <w:style w:type="paragraph" w:customStyle="1" w:styleId="FINMAAufzhlungEbene3">
    <w:name w:val="FINMA Aufzählung Ebene 3"/>
    <w:basedOn w:val="Normal"/>
    <w:qFormat/>
    <w:rsid w:val="00DF4D79"/>
    <w:pPr>
      <w:numPr>
        <w:numId w:val="23"/>
      </w:numPr>
      <w:tabs>
        <w:tab w:val="left" w:pos="1038"/>
      </w:tabs>
      <w:spacing w:after="80"/>
      <w:ind w:left="1077" w:hanging="357"/>
    </w:pPr>
  </w:style>
  <w:style w:type="paragraph" w:customStyle="1" w:styleId="FINMAAufzhlungEbene4">
    <w:name w:val="FINMA Aufzählung Ebene 4"/>
    <w:basedOn w:val="FINMAAufzhlungEbene3"/>
    <w:rsid w:val="00F7494B"/>
    <w:pPr>
      <w:numPr>
        <w:numId w:val="24"/>
      </w:numPr>
      <w:tabs>
        <w:tab w:val="clear" w:pos="1038"/>
        <w:tab w:val="left" w:pos="1315"/>
      </w:tabs>
      <w:ind w:left="1406" w:hanging="357"/>
    </w:pPr>
  </w:style>
  <w:style w:type="paragraph" w:customStyle="1" w:styleId="FINMABeilagen">
    <w:name w:val="FINMA Beilagen"/>
    <w:basedOn w:val="Normal"/>
    <w:next w:val="Normal"/>
    <w:rsid w:val="00F7494B"/>
    <w:pPr>
      <w:tabs>
        <w:tab w:val="left" w:pos="1260"/>
      </w:tabs>
      <w:spacing w:before="840" w:after="260"/>
      <w:ind w:left="1259" w:hanging="1259"/>
    </w:pPr>
    <w:rPr>
      <w:szCs w:val="22"/>
    </w:rPr>
  </w:style>
  <w:style w:type="paragraph" w:customStyle="1" w:styleId="FINMABetreff">
    <w:name w:val="FINMA Betreff"/>
    <w:basedOn w:val="Normal"/>
    <w:rsid w:val="00F7494B"/>
    <w:pPr>
      <w:spacing w:before="360"/>
    </w:pPr>
    <w:rPr>
      <w:rFonts w:cs="Arial"/>
      <w:b/>
      <w:szCs w:val="22"/>
    </w:rPr>
  </w:style>
  <w:style w:type="paragraph" w:customStyle="1" w:styleId="FINMAStandardAbsatz">
    <w:name w:val="FINMA Standard Absatz"/>
    <w:basedOn w:val="Normal"/>
    <w:qFormat/>
    <w:rsid w:val="004B5216"/>
    <w:pPr>
      <w:spacing w:before="260" w:after="260"/>
    </w:pPr>
  </w:style>
  <w:style w:type="paragraph" w:customStyle="1" w:styleId="FINMAGeheim">
    <w:name w:val="FINMA Geheim"/>
    <w:basedOn w:val="FINMAStandardAbsatz"/>
    <w:next w:val="FINMAStandardAbsatz"/>
    <w:rsid w:val="00F7494B"/>
    <w:pPr>
      <w:spacing w:after="0"/>
    </w:pPr>
    <w:rPr>
      <w:b/>
    </w:rPr>
  </w:style>
  <w:style w:type="paragraph" w:customStyle="1" w:styleId="FINMAGliederungEbene1">
    <w:name w:val="FINMA Gliederung Ebene 1"/>
    <w:basedOn w:val="Normal"/>
    <w:qFormat/>
    <w:rsid w:val="00DF4D79"/>
    <w:pPr>
      <w:numPr>
        <w:numId w:val="28"/>
      </w:numPr>
      <w:spacing w:after="80"/>
    </w:pPr>
    <w:rPr>
      <w:rFonts w:cs="Arial"/>
      <w:szCs w:val="22"/>
    </w:rPr>
  </w:style>
  <w:style w:type="paragraph" w:customStyle="1" w:styleId="FINMAGliederungEbene2">
    <w:name w:val="FINMA Gliederung Ebene 2"/>
    <w:basedOn w:val="Normal"/>
    <w:qFormat/>
    <w:rsid w:val="00DF4D79"/>
    <w:pPr>
      <w:numPr>
        <w:ilvl w:val="1"/>
        <w:numId w:val="28"/>
      </w:numPr>
      <w:spacing w:after="80"/>
    </w:pPr>
    <w:rPr>
      <w:rFonts w:cs="Arial"/>
      <w:szCs w:val="22"/>
    </w:rPr>
  </w:style>
  <w:style w:type="paragraph" w:customStyle="1" w:styleId="FINMAGliederungEbene3">
    <w:name w:val="FINMA Gliederung Ebene 3"/>
    <w:basedOn w:val="Normal"/>
    <w:qFormat/>
    <w:rsid w:val="00DF4D79"/>
    <w:pPr>
      <w:numPr>
        <w:ilvl w:val="2"/>
        <w:numId w:val="28"/>
      </w:numPr>
      <w:spacing w:after="80"/>
    </w:pPr>
    <w:rPr>
      <w:rFonts w:cs="Arial"/>
      <w:szCs w:val="22"/>
    </w:rPr>
  </w:style>
  <w:style w:type="paragraph" w:customStyle="1" w:styleId="FINMAGliederungEbene4">
    <w:name w:val="FINMA Gliederung Ebene 4"/>
    <w:basedOn w:val="Normal"/>
    <w:rsid w:val="00DF4D79"/>
    <w:pPr>
      <w:numPr>
        <w:ilvl w:val="3"/>
        <w:numId w:val="28"/>
      </w:numPr>
      <w:spacing w:after="80"/>
    </w:pPr>
    <w:rPr>
      <w:rFonts w:cs="Arial"/>
      <w:szCs w:val="22"/>
    </w:rPr>
  </w:style>
  <w:style w:type="paragraph" w:customStyle="1" w:styleId="FINMAGliederungEbene5">
    <w:name w:val="FINMA Gliederung Ebene 5"/>
    <w:basedOn w:val="Normal"/>
    <w:rsid w:val="00F7494B"/>
    <w:pPr>
      <w:numPr>
        <w:numId w:val="29"/>
      </w:numPr>
      <w:tabs>
        <w:tab w:val="left" w:pos="1004"/>
      </w:tabs>
      <w:spacing w:after="80" w:line="240" w:lineRule="auto"/>
      <w:outlineLvl w:val="4"/>
    </w:pPr>
    <w:rPr>
      <w:szCs w:val="16"/>
    </w:rPr>
  </w:style>
  <w:style w:type="paragraph" w:customStyle="1" w:styleId="FINMAGrussformelFINMA">
    <w:name w:val="FINMA Grussformel FINMA"/>
    <w:basedOn w:val="Normal"/>
    <w:next w:val="FINMABeilagen"/>
    <w:rsid w:val="00F7494B"/>
    <w:pPr>
      <w:tabs>
        <w:tab w:val="left" w:pos="5400"/>
      </w:tabs>
      <w:spacing w:before="520"/>
    </w:pPr>
    <w:rPr>
      <w:rFonts w:cs="Arial"/>
      <w:szCs w:val="22"/>
    </w:rPr>
  </w:style>
  <w:style w:type="paragraph" w:customStyle="1" w:styleId="FINMAKopie">
    <w:name w:val="FINMA Kopie"/>
    <w:basedOn w:val="FINMAStandardAbsatz"/>
    <w:next w:val="Normal"/>
    <w:rsid w:val="00F7494B"/>
    <w:pPr>
      <w:tabs>
        <w:tab w:val="left" w:pos="1260"/>
      </w:tabs>
      <w:spacing w:after="0"/>
      <w:ind w:left="1259" w:hanging="1259"/>
    </w:pPr>
  </w:style>
  <w:style w:type="paragraph" w:customStyle="1" w:styleId="FINMANameundFunktion">
    <w:name w:val="FINMA Name und Funktion"/>
    <w:basedOn w:val="Normal"/>
    <w:rsid w:val="00F7494B"/>
  </w:style>
  <w:style w:type="paragraph" w:customStyle="1" w:styleId="FINMAReferenuValue">
    <w:name w:val="FINMA ReferenuValue"/>
    <w:basedOn w:val="Normal"/>
    <w:rsid w:val="00F7494B"/>
    <w:rPr>
      <w:sz w:val="16"/>
    </w:rPr>
  </w:style>
  <w:style w:type="paragraph" w:customStyle="1" w:styleId="FINMAReferenz">
    <w:name w:val="FINMA Referenz"/>
    <w:basedOn w:val="Normal"/>
    <w:rsid w:val="00F7494B"/>
    <w:pPr>
      <w:tabs>
        <w:tab w:val="left" w:pos="1276"/>
      </w:tabs>
    </w:pPr>
    <w:rPr>
      <w:sz w:val="16"/>
    </w:rPr>
  </w:style>
  <w:style w:type="paragraph" w:customStyle="1" w:styleId="FINMARf-Aktnr">
    <w:name w:val="FINMA Rf-Akt.nr."/>
    <w:basedOn w:val="FINMAReferenz"/>
    <w:next w:val="Normal"/>
    <w:rsid w:val="00F7494B"/>
  </w:style>
  <w:style w:type="character" w:customStyle="1" w:styleId="FINMARf-AktnrZchn">
    <w:name w:val="FINMA Rf-Akt.nr. Zchn"/>
    <w:basedOn w:val="DefaultParagraphFont"/>
    <w:rsid w:val="00F7494B"/>
    <w:rPr>
      <w:rFonts w:ascii="Arial" w:hAnsi="Arial"/>
      <w:sz w:val="16"/>
      <w:szCs w:val="16"/>
      <w:lang w:val="fr-FR" w:eastAsia="de-DE" w:bidi="ar-SA"/>
    </w:rPr>
  </w:style>
  <w:style w:type="paragraph" w:customStyle="1" w:styleId="FINMAStandardAbsatznachAufzzeichen">
    <w:name w:val="FINMA Standard Absatz nach Aufz.zeichen"/>
    <w:basedOn w:val="FINMAStandardAbsatz"/>
    <w:next w:val="FINMAStandardAbsatz"/>
    <w:rsid w:val="00F7494B"/>
  </w:style>
  <w:style w:type="paragraph" w:customStyle="1" w:styleId="FINMATabellemitAufzzeichen">
    <w:name w:val="FINMA Tabelle mit Aufz.zeichen"/>
    <w:basedOn w:val="Normal"/>
    <w:rsid w:val="00F7494B"/>
    <w:pPr>
      <w:tabs>
        <w:tab w:val="num" w:pos="360"/>
      </w:tabs>
      <w:spacing w:before="60" w:after="60"/>
      <w:ind w:left="360" w:hanging="360"/>
    </w:pPr>
    <w:rPr>
      <w:rFonts w:cs="Arial"/>
      <w:szCs w:val="24"/>
    </w:rPr>
  </w:style>
  <w:style w:type="paragraph" w:customStyle="1" w:styleId="FINMATabelleohneAufzzeichen">
    <w:name w:val="FINMA Tabelle ohne Aufz.zeichen"/>
    <w:basedOn w:val="Normal"/>
    <w:rsid w:val="00F7494B"/>
    <w:pPr>
      <w:widowControl w:val="0"/>
      <w:spacing w:before="60" w:after="60"/>
    </w:pPr>
    <w:rPr>
      <w:rFonts w:cs="Arial"/>
    </w:rPr>
  </w:style>
  <w:style w:type="paragraph" w:customStyle="1" w:styleId="FINMATabelleTitel">
    <w:name w:val="FINMA Tabelle Titel"/>
    <w:basedOn w:val="Normal"/>
    <w:next w:val="FINMATabellemitAufzzeichen"/>
    <w:rsid w:val="004B5216"/>
    <w:pPr>
      <w:spacing w:before="60" w:after="60"/>
    </w:pPr>
    <w:rPr>
      <w:bCs/>
      <w:sz w:val="40"/>
      <w:szCs w:val="24"/>
    </w:rPr>
  </w:style>
  <w:style w:type="paragraph" w:customStyle="1" w:styleId="FINMATitel">
    <w:name w:val="FINMA Titel"/>
    <w:basedOn w:val="FINMAStandardAbsatz"/>
    <w:rsid w:val="004B5216"/>
    <w:rPr>
      <w:sz w:val="40"/>
    </w:rPr>
  </w:style>
  <w:style w:type="paragraph" w:customStyle="1" w:styleId="FINMAUntertitel">
    <w:name w:val="FINMA Untertitel"/>
    <w:basedOn w:val="Salutation"/>
    <w:rsid w:val="004B5216"/>
    <w:rPr>
      <w:sz w:val="36"/>
    </w:rPr>
  </w:style>
  <w:style w:type="paragraph" w:customStyle="1" w:styleId="FINMAVertraulichkeitsvermerk">
    <w:name w:val="FINMA Vertraulichkeitsvermerk"/>
    <w:basedOn w:val="Normal"/>
    <w:qFormat/>
    <w:rsid w:val="00F7494B"/>
    <w:rPr>
      <w:b/>
      <w:sz w:val="16"/>
    </w:rPr>
  </w:style>
  <w:style w:type="character" w:styleId="FootnoteReference">
    <w:name w:val="footnote reference"/>
    <w:basedOn w:val="DefaultParagraphFont"/>
    <w:semiHidden/>
    <w:rsid w:val="00F7494B"/>
    <w:rPr>
      <w:vertAlign w:val="superscript"/>
    </w:rPr>
  </w:style>
  <w:style w:type="paragraph" w:customStyle="1" w:styleId="GliederungEbene1">
    <w:name w:val="Gliederung Ebene 1"/>
    <w:basedOn w:val="Normal"/>
    <w:semiHidden/>
    <w:qFormat/>
    <w:rsid w:val="00F7494B"/>
    <w:pPr>
      <w:tabs>
        <w:tab w:val="num" w:pos="432"/>
      </w:tabs>
      <w:spacing w:after="80"/>
      <w:ind w:left="432" w:hanging="432"/>
      <w:jc w:val="both"/>
    </w:pPr>
    <w:rPr>
      <w:rFonts w:cs="Arial"/>
      <w:szCs w:val="22"/>
    </w:rPr>
  </w:style>
  <w:style w:type="paragraph" w:customStyle="1" w:styleId="Kopieeinzug">
    <w:name w:val="Kopieeinzug"/>
    <w:basedOn w:val="Normal"/>
    <w:semiHidden/>
    <w:rsid w:val="00F7494B"/>
    <w:pPr>
      <w:tabs>
        <w:tab w:val="left" w:pos="1260"/>
      </w:tabs>
      <w:ind w:left="1259"/>
    </w:pPr>
  </w:style>
  <w:style w:type="paragraph" w:customStyle="1" w:styleId="StandardAbsatz">
    <w:name w:val="Standard Absatz"/>
    <w:basedOn w:val="Normal"/>
    <w:unhideWhenUsed/>
    <w:qFormat/>
    <w:rsid w:val="00DF4D79"/>
    <w:pPr>
      <w:spacing w:before="260" w:after="260"/>
    </w:pPr>
  </w:style>
  <w:style w:type="paragraph" w:customStyle="1" w:styleId="Standardfett0">
    <w:name w:val="Standard fett"/>
    <w:basedOn w:val="Normal"/>
    <w:unhideWhenUsed/>
    <w:rsid w:val="00F7494B"/>
    <w:pPr>
      <w:spacing w:after="60"/>
    </w:pPr>
    <w:rPr>
      <w:b/>
      <w:color w:val="000000" w:themeColor="text1"/>
      <w:szCs w:val="16"/>
    </w:rPr>
  </w:style>
  <w:style w:type="paragraph" w:customStyle="1" w:styleId="TabelleBlocksatz">
    <w:name w:val="Tabelle Blocksatz"/>
    <w:basedOn w:val="Normal"/>
    <w:semiHidden/>
    <w:rsid w:val="00F7494B"/>
    <w:pPr>
      <w:spacing w:before="60" w:after="60"/>
      <w:jc w:val="both"/>
    </w:pPr>
  </w:style>
  <w:style w:type="character" w:customStyle="1" w:styleId="Heading5Char">
    <w:name w:val="Heading 5 Char"/>
    <w:aliases w:val="FINMA Überschrift 5 Char"/>
    <w:basedOn w:val="DefaultParagraphFont"/>
    <w:link w:val="Heading5"/>
    <w:rsid w:val="00F7494B"/>
    <w:rPr>
      <w:rFonts w:ascii="Arial" w:eastAsia="Times New Roman" w:hAnsi="Arial" w:cs="Times New Roman"/>
      <w:bCs/>
      <w:sz w:val="20"/>
      <w:szCs w:val="26"/>
      <w:lang w:eastAsia="de-DE"/>
    </w:rPr>
  </w:style>
  <w:style w:type="character" w:customStyle="1" w:styleId="Heading6Char">
    <w:name w:val="Heading 6 Char"/>
    <w:aliases w:val="FINMA Überschrift 6 Char"/>
    <w:basedOn w:val="DefaultParagraphFont"/>
    <w:link w:val="Heading6"/>
    <w:rsid w:val="00F7494B"/>
    <w:rPr>
      <w:rFonts w:ascii="Arial" w:eastAsia="Times New Roman" w:hAnsi="Arial" w:cs="Arial"/>
      <w:bCs/>
      <w:sz w:val="20"/>
      <w:szCs w:val="20"/>
      <w:lang w:eastAsia="de-DE"/>
    </w:rPr>
  </w:style>
  <w:style w:type="character" w:customStyle="1" w:styleId="Heading7Char">
    <w:name w:val="Heading 7 Char"/>
    <w:aliases w:val="FINMA Überschrift 7 Char"/>
    <w:basedOn w:val="DefaultParagraphFont"/>
    <w:link w:val="Heading7"/>
    <w:rsid w:val="00F7494B"/>
    <w:rPr>
      <w:rFonts w:ascii="Arial" w:eastAsia="Times New Roman" w:hAnsi="Arial" w:cs="Arial"/>
      <w:bCs/>
      <w:sz w:val="20"/>
      <w:szCs w:val="24"/>
      <w:lang w:eastAsia="de-DE"/>
    </w:rPr>
  </w:style>
  <w:style w:type="character" w:customStyle="1" w:styleId="Heading8Char">
    <w:name w:val="Heading 8 Char"/>
    <w:aliases w:val="FINMA Überschrift 8 Char"/>
    <w:basedOn w:val="DefaultParagraphFont"/>
    <w:link w:val="Heading8"/>
    <w:rsid w:val="00F7494B"/>
    <w:rPr>
      <w:rFonts w:ascii="Arial" w:eastAsia="Times New Roman" w:hAnsi="Arial" w:cs="Arial"/>
      <w:bCs/>
      <w:sz w:val="20"/>
      <w:szCs w:val="24"/>
      <w:lang w:eastAsia="de-DE"/>
    </w:rPr>
  </w:style>
  <w:style w:type="character" w:customStyle="1" w:styleId="Heading9Char">
    <w:name w:val="Heading 9 Char"/>
    <w:aliases w:val="FINMA Überschrift 9 Char"/>
    <w:basedOn w:val="DefaultParagraphFont"/>
    <w:link w:val="Heading9"/>
    <w:rsid w:val="00F7494B"/>
    <w:rPr>
      <w:rFonts w:ascii="Arial" w:eastAsia="Times New Roman" w:hAnsi="Arial" w:cs="Arial"/>
      <w:bCs/>
      <w:sz w:val="20"/>
      <w:szCs w:val="20"/>
      <w:lang w:eastAsia="de-DE"/>
    </w:rPr>
  </w:style>
  <w:style w:type="paragraph" w:styleId="TOC5">
    <w:name w:val="toc 5"/>
    <w:basedOn w:val="Normal"/>
    <w:next w:val="FINMAStandardAbsatz"/>
    <w:autoRedefine/>
    <w:uiPriority w:val="39"/>
    <w:rsid w:val="00F7494B"/>
    <w:pPr>
      <w:tabs>
        <w:tab w:val="left" w:pos="1980"/>
        <w:tab w:val="right" w:leader="dot" w:pos="8278"/>
      </w:tabs>
      <w:spacing w:after="120"/>
      <w:ind w:left="1979" w:right="822" w:hanging="1100"/>
    </w:pPr>
  </w:style>
  <w:style w:type="paragraph" w:styleId="TOC6">
    <w:name w:val="toc 6"/>
    <w:basedOn w:val="Normal"/>
    <w:next w:val="FINMAStandardAbsatz"/>
    <w:autoRedefine/>
    <w:uiPriority w:val="39"/>
    <w:rsid w:val="00F7494B"/>
    <w:pPr>
      <w:tabs>
        <w:tab w:val="left" w:pos="1980"/>
        <w:tab w:val="right" w:leader="dot" w:pos="8273"/>
      </w:tabs>
      <w:spacing w:after="120"/>
      <w:ind w:left="1979" w:right="822" w:hanging="1072"/>
    </w:pPr>
    <w:rPr>
      <w:rFonts w:cs="Arial"/>
      <w:noProof/>
    </w:rPr>
  </w:style>
  <w:style w:type="paragraph" w:styleId="TOC7">
    <w:name w:val="toc 7"/>
    <w:basedOn w:val="Normal"/>
    <w:next w:val="FINMAStandardAbsatz"/>
    <w:autoRedefine/>
    <w:uiPriority w:val="39"/>
    <w:rsid w:val="00F7494B"/>
    <w:pPr>
      <w:tabs>
        <w:tab w:val="left" w:pos="2520"/>
        <w:tab w:val="right" w:leader="dot" w:pos="8278"/>
      </w:tabs>
      <w:spacing w:after="120"/>
      <w:ind w:left="2524" w:right="822" w:hanging="1622"/>
    </w:pPr>
    <w:rPr>
      <w:rFonts w:cs="Arial"/>
    </w:rPr>
  </w:style>
  <w:style w:type="paragraph" w:styleId="TOC8">
    <w:name w:val="toc 8"/>
    <w:basedOn w:val="Normal"/>
    <w:next w:val="Normal"/>
    <w:autoRedefine/>
    <w:uiPriority w:val="39"/>
    <w:rsid w:val="00F7494B"/>
    <w:pPr>
      <w:tabs>
        <w:tab w:val="left" w:pos="2520"/>
        <w:tab w:val="right" w:leader="dot" w:pos="8278"/>
      </w:tabs>
      <w:spacing w:after="120"/>
      <w:ind w:left="2524" w:right="822" w:hanging="1622"/>
    </w:pPr>
    <w:rPr>
      <w:rFonts w:cs="Arial"/>
    </w:rPr>
  </w:style>
  <w:style w:type="paragraph" w:styleId="TOC9">
    <w:name w:val="toc 9"/>
    <w:basedOn w:val="Normal"/>
    <w:next w:val="FINMAStandardAbsatz"/>
    <w:autoRedefine/>
    <w:uiPriority w:val="39"/>
    <w:rsid w:val="00F7494B"/>
    <w:pPr>
      <w:tabs>
        <w:tab w:val="left" w:pos="2520"/>
        <w:tab w:val="right" w:leader="dot" w:pos="8278"/>
      </w:tabs>
      <w:spacing w:after="120"/>
      <w:ind w:left="2524" w:right="822" w:hanging="1622"/>
    </w:pPr>
    <w:rPr>
      <w:rFonts w:cs="Arial"/>
    </w:rPr>
  </w:style>
  <w:style w:type="paragraph" w:customStyle="1" w:styleId="FINMAVertraulich">
    <w:name w:val="FINMA Vertraulich"/>
    <w:basedOn w:val="Normal"/>
    <w:rsid w:val="00C02467"/>
    <w:rPr>
      <w:b/>
      <w:sz w:val="32"/>
    </w:rPr>
  </w:style>
  <w:style w:type="paragraph" w:customStyle="1" w:styleId="Blindzeile">
    <w:name w:val="Blindzeile"/>
    <w:basedOn w:val="Header"/>
    <w:rsid w:val="00C02467"/>
    <w:pPr>
      <w:spacing w:line="240" w:lineRule="auto"/>
    </w:pPr>
    <w:rPr>
      <w:sz w:val="2"/>
    </w:rPr>
  </w:style>
  <w:style w:type="paragraph" w:customStyle="1" w:styleId="Fusszeile6pt">
    <w:name w:val="Fusszeile 6pt"/>
    <w:basedOn w:val="Footer"/>
    <w:rsid w:val="00654529"/>
    <w:rPr>
      <w:sz w:val="12"/>
    </w:rPr>
  </w:style>
  <w:style w:type="paragraph" w:styleId="TOCHeading">
    <w:name w:val="TOC Heading"/>
    <w:basedOn w:val="Heading1"/>
    <w:next w:val="Normal"/>
    <w:uiPriority w:val="39"/>
    <w:semiHidden/>
    <w:unhideWhenUsed/>
    <w:qFormat/>
    <w:rsid w:val="007A3646"/>
    <w:pPr>
      <w:keepLines/>
      <w:numPr>
        <w:numId w:val="0"/>
      </w:numPr>
      <w:spacing w:before="480" w:after="0"/>
      <w:outlineLvl w:val="9"/>
    </w:pPr>
    <w:rPr>
      <w:rFonts w:eastAsiaTheme="majorEastAsia" w:cstheme="majorBidi"/>
      <w:kern w:val="0"/>
      <w:sz w:val="42"/>
      <w:szCs w:val="28"/>
    </w:rPr>
  </w:style>
  <w:style w:type="paragraph" w:customStyle="1" w:styleId="FINMAMarginalDocvalue">
    <w:name w:val="FINMA Marginal Docvalue"/>
    <w:basedOn w:val="Header"/>
    <w:rsid w:val="0018321D"/>
    <w:pPr>
      <w:framePr w:w="2835" w:wrap="around" w:vAnchor="page" w:hAnchor="page" w:xAlign="right" w:y="1419" w:anchorLock="1"/>
      <w:spacing w:after="120" w:line="180" w:lineRule="exact"/>
    </w:pPr>
    <w:rPr>
      <w:sz w:val="15"/>
    </w:rPr>
  </w:style>
  <w:style w:type="paragraph" w:customStyle="1" w:styleId="FINMAMarginal">
    <w:name w:val="FINMA Marginal"/>
    <w:basedOn w:val="FINMAStandardAbsatz"/>
    <w:next w:val="FINMAStandardAbsatz"/>
    <w:link w:val="FINMAMarginalZchn"/>
    <w:qFormat/>
    <w:rsid w:val="009E737C"/>
    <w:pPr>
      <w:framePr w:w="2892" w:hSpace="113" w:wrap="around" w:vAnchor="page" w:hAnchor="page" w:xAlign="outside" w:y="2609" w:anchorLock="1"/>
      <w:spacing w:before="0" w:after="0" w:line="180" w:lineRule="exact"/>
    </w:pPr>
    <w:rPr>
      <w:sz w:val="15"/>
    </w:rPr>
  </w:style>
  <w:style w:type="character" w:customStyle="1" w:styleId="FINMAMarginalZchn">
    <w:name w:val="FINMA Marginal Zchn"/>
    <w:basedOn w:val="DefaultParagraphFont"/>
    <w:link w:val="FINMAMarginal"/>
    <w:rsid w:val="009E737C"/>
    <w:rPr>
      <w:rFonts w:ascii="Arial" w:eastAsia="Times New Roman" w:hAnsi="Arial" w:cs="Times New Roman"/>
      <w:sz w:val="15"/>
      <w:szCs w:val="20"/>
      <w:lang w:eastAsia="de-DE"/>
    </w:rPr>
  </w:style>
  <w:style w:type="paragraph" w:customStyle="1" w:styleId="FINMAMarginalAbsatz">
    <w:name w:val="FINMA Marginal Absatz"/>
    <w:basedOn w:val="FINMAStandardAbsatz"/>
    <w:rsid w:val="009E737C"/>
    <w:pPr>
      <w:spacing w:before="0" w:after="0"/>
      <w:jc w:val="both"/>
    </w:pPr>
  </w:style>
  <w:style w:type="character" w:styleId="CommentReference">
    <w:name w:val="annotation reference"/>
    <w:basedOn w:val="DefaultParagraphFont"/>
    <w:uiPriority w:val="99"/>
    <w:semiHidden/>
    <w:unhideWhenUsed/>
    <w:rsid w:val="009D58A4"/>
    <w:rPr>
      <w:sz w:val="16"/>
      <w:szCs w:val="16"/>
    </w:rPr>
  </w:style>
  <w:style w:type="paragraph" w:styleId="CommentText">
    <w:name w:val="annotation text"/>
    <w:basedOn w:val="Normal"/>
    <w:link w:val="CommentTextChar"/>
    <w:uiPriority w:val="99"/>
    <w:semiHidden/>
    <w:unhideWhenUsed/>
    <w:rsid w:val="009D58A4"/>
    <w:pPr>
      <w:spacing w:line="240" w:lineRule="auto"/>
    </w:pPr>
  </w:style>
  <w:style w:type="character" w:customStyle="1" w:styleId="CommentTextChar">
    <w:name w:val="Comment Text Char"/>
    <w:basedOn w:val="DefaultParagraphFont"/>
    <w:link w:val="CommentText"/>
    <w:uiPriority w:val="99"/>
    <w:semiHidden/>
    <w:rsid w:val="009D58A4"/>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9D58A4"/>
    <w:rPr>
      <w:b/>
      <w:bCs/>
    </w:rPr>
  </w:style>
  <w:style w:type="character" w:customStyle="1" w:styleId="CommentSubjectChar">
    <w:name w:val="Comment Subject Char"/>
    <w:basedOn w:val="CommentTextChar"/>
    <w:link w:val="CommentSubject"/>
    <w:uiPriority w:val="99"/>
    <w:semiHidden/>
    <w:rsid w:val="009D58A4"/>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778">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522273">
      <w:bodyDiv w:val="1"/>
      <w:marLeft w:val="0"/>
      <w:marRight w:val="0"/>
      <w:marTop w:val="0"/>
      <w:marBottom w:val="0"/>
      <w:divBdr>
        <w:top w:val="none" w:sz="0" w:space="0" w:color="auto"/>
        <w:left w:val="none" w:sz="0" w:space="0" w:color="auto"/>
        <w:bottom w:val="none" w:sz="0" w:space="0" w:color="auto"/>
        <w:right w:val="none" w:sz="0" w:space="0" w:color="auto"/>
      </w:divBdr>
    </w:div>
    <w:div w:id="1011417892">
      <w:bodyDiv w:val="1"/>
      <w:marLeft w:val="0"/>
      <w:marRight w:val="0"/>
      <w:marTop w:val="0"/>
      <w:marBottom w:val="0"/>
      <w:divBdr>
        <w:top w:val="none" w:sz="0" w:space="0" w:color="auto"/>
        <w:left w:val="none" w:sz="0" w:space="0" w:color="auto"/>
        <w:bottom w:val="none" w:sz="0" w:space="0" w:color="auto"/>
        <w:right w:val="none" w:sz="0" w:space="0" w:color="auto"/>
      </w:divBdr>
    </w:div>
    <w:div w:id="1014527466">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ADD7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ocument xmlns="http://www.docugate.com/2015/docugatedatastorexml">
  <snapins xmlns=""/>
</document>
</file>

<file path=customXml/item3.xml><?xml version="1.0" encoding="utf-8"?>
<p:properties xmlns:p="http://schemas.microsoft.com/office/2006/metadata/properties" xmlns:xsi="http://www.w3.org/2001/XMLSchema-instance" xmlns:pc="http://schemas.microsoft.com/office/infopath/2007/PartnerControls">
  <documentManagement>
    <OSP_Note xmlns="http://schemas.microsoft.com/sharepoint/v3/fields">
      <Terms xmlns="http://schemas.microsoft.com/office/infopath/2007/PartnerControls">
        <TermInfo xmlns="http://schemas.microsoft.com/office/infopath/2007/PartnerControls">
          <TermName xmlns="http://schemas.microsoft.com/office/infopath/2007/PartnerControls">4-02.9 Verschiedenes</TermName>
          <TermId xmlns="http://schemas.microsoft.com/office/infopath/2007/PartnerControls">b7add63a-7a8a-4b8a-bfff-6c9ce2cbce07</TermId>
        </TermInfo>
      </Terms>
    </OSP_Note>
    <OU_Note xmlns="http://schemas.microsoft.com/sharepoint/v3/fields">
      <Terms xmlns="http://schemas.microsoft.com/office/infopath/2007/PartnerControls">
        <TermInfo xmlns="http://schemas.microsoft.com/office/infopath/2007/PartnerControls">
          <TermName xmlns="http://schemas.microsoft.com/office/infopath/2007/PartnerControls">GB-V</TermName>
          <TermId xmlns="http://schemas.microsoft.com/office/infopath/2007/PartnerControls">f8d7b412-2487-4e9a-b58d-c7490dedd0c5</TermId>
        </TermInfo>
      </Terms>
    </OU_Note>
    <Topic_Note xmlns="http://schemas.microsoft.com/sharepoint/v3/fields">
      <Terms xmlns="http://schemas.microsoft.com/office/infopath/2007/PartnerControls">
        <TermInfo xmlns="http://schemas.microsoft.com/office/infopath/2007/PartnerControls">
          <TermName xmlns="http://schemas.microsoft.com/office/infopath/2007/PartnerControls">Aufsichtsabgabe</TermName>
          <TermId xmlns="http://schemas.microsoft.com/office/infopath/2007/PartnerControls">1bb1ff23-244b-430d-b77e-6c87f49b07f4</TermId>
        </TermInfo>
      </Terms>
    </Topic_Note>
    <_dlc_DocId xmlns="82c37705-afd5-4d11-a1ea-0266d9d1a166">6009-P-2-4733</_dlc_DocId>
    <RetentionPeriod xmlns="08F44E9F-55A5-4D8C-81FA-E5E52F0C7A16">15</RetentionPeriod>
    <_dlc_DocIdUrl xmlns="82c37705-afd5-4d11-a1ea-0266d9d1a166">
      <Url>https://dok.finma.ch/sites/6009-P/_layouts/15/DocIdRedir.aspx?ID=6009-P-2-4733</Url>
      <Description>6009-P-2-4733</Description>
    </_dlc_DocIdUrl>
    <ToBeArchived xmlns="08f44e9f-55a5-4d8c-81fa-e5e52f0c7a16">Nein</ToBeArchived>
    <AgendaItemGUID xmlns="08f44e9f-55a5-4d8c-81fa-e5e52f0c7a16" xsi:nil="true"/>
    <DocumentDate xmlns="08F44E9F-55A5-4D8C-81FA-E5E52F0C7A16">2020-04-21T22:00:00+00:00</DocumentDate>
    <SeqenceNumber xmlns="08f44e9f-55a5-4d8c-81fa-e5e52f0c7a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2366F3BBC8CE234B84695397A2A93407" ma:contentTypeVersion="10" ma:contentTypeDescription="Ein neues Dokument erstellen." ma:contentTypeScope="" ma:versionID="0568cc6719dc77685f726e99c7c2fb4c">
  <xsd:schema xmlns:xsd="http://www.w3.org/2001/XMLSchema" xmlns:xs="http://www.w3.org/2001/XMLSchema" xmlns:p="http://schemas.microsoft.com/office/2006/metadata/properties" xmlns:ns2="82c37705-afd5-4d11-a1ea-0266d9d1a166" xmlns:ns3="http://schemas.microsoft.com/sharepoint/v3/fields" xmlns:ns4="08F44E9F-55A5-4D8C-81FA-E5E52F0C7A16" xmlns:ns5="08f44e9f-55a5-4d8c-81fa-e5e52f0c7a16" targetNamespace="http://schemas.microsoft.com/office/2006/metadata/properties" ma:root="true" ma:fieldsID="17b5d0fba45ccd7280729390c91a62fb" ns2:_="" ns3:_="" ns4:_="" ns5:_="">
    <xsd:import namespace="82c37705-afd5-4d11-a1ea-0266d9d1a166"/>
    <xsd:import namespace="http://schemas.microsoft.com/sharepoint/v3/fields"/>
    <xsd:import namespace="08F44E9F-55A5-4D8C-81FA-E5E52F0C7A16"/>
    <xsd:import namespace="08f44e9f-55a5-4d8c-81fa-e5e52f0c7a1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7705-afd5-4d11-a1ea-0266d9d1a16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GB-V|f8d7b412-2487-4e9a-b58d-c7490dedd0c5"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ocugate xmlns="http://www.docugate.com/2014/dgxml" ResetInterfaceCacheAfterDocCreation="false" FreeDocumentSelection="true">
  <template doclanguage="Deutsch" id="" workflowdocumentid="0084948e-28cf-42f6-993b-9351a7fdb03f">
    <docproperties>
      <saveaslocation>https://dok.finma.ch/sites/6005-T/Dossiers/Quantitatives Risikomanagement/SST/Risiken/Versicherung/NichtLeben/StandNL-Parametrisierung/Neuparametrisierung 2019/06 Feldtest</saveaslocation>
      <dossier_id>6005-T-6-7184</dossier_id>
      <dossier_titel>Quantitatives Risikomanagement</dossier_titel>
      <dossier_osp_nr>4-02.9</dossier_osp_nr>
      <dossier_kategorie>
      </dossier_kategorie>
      <geschaeft_id>
      </geschaeft_id>
      <geschaeft_federfuehrende_oe>Fachgebiet Risikomanagement</geschaeft_federfuehrende_oe>
      <geschaeft_datum_eroeffnen>
      </geschaeft_datum_eroeffnen>
      <aktionsname/>
      <aktionswert/>
      <addresses/>
    </docproperties>
  </template>
</docugat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C8391-DF86-446B-BA99-23093F5D7B1B}"/>
</file>

<file path=customXml/itemProps2.xml><?xml version="1.0" encoding="utf-8"?>
<ds:datastoreItem xmlns:ds="http://schemas.openxmlformats.org/officeDocument/2006/customXml" ds:itemID="{0C9443DD-CF16-4D58-AF41-C1331EB28AE8}"/>
</file>

<file path=customXml/itemProps3.xml><?xml version="1.0" encoding="utf-8"?>
<ds:datastoreItem xmlns:ds="http://schemas.openxmlformats.org/officeDocument/2006/customXml" ds:itemID="{AA204275-5632-4B1B-87C7-9BCE945BA695}"/>
</file>

<file path=customXml/itemProps4.xml><?xml version="1.0" encoding="utf-8"?>
<ds:datastoreItem xmlns:ds="http://schemas.openxmlformats.org/officeDocument/2006/customXml" ds:itemID="{84723570-D8E6-42EB-969F-1FC66DAD0383}"/>
</file>

<file path=customXml/itemProps5.xml><?xml version="1.0" encoding="utf-8"?>
<ds:datastoreItem xmlns:ds="http://schemas.openxmlformats.org/officeDocument/2006/customXml" ds:itemID="{1588AD3D-BC61-45A8-A1EC-FB8AE086784F}"/>
</file>

<file path=customXml/itemProps6.xml><?xml version="1.0" encoding="utf-8"?>
<ds:datastoreItem xmlns:ds="http://schemas.openxmlformats.org/officeDocument/2006/customXml" ds:itemID="{D3E852C8-816C-49F9-A9E9-13C26754AF65}"/>
</file>

<file path=customXml/itemProps7.xml><?xml version="1.0" encoding="utf-8"?>
<ds:datastoreItem xmlns:ds="http://schemas.openxmlformats.org/officeDocument/2006/customXml" ds:itemID="{AF328B89-C30E-414D-A3F6-7E445272FEF1}"/>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4715</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Quantitatives Risikomanagement</vt:lpstr>
      <vt:lpstr/>
    </vt:vector>
  </TitlesOfParts>
  <Company>FINMA</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Quantitatives Risikomanagement</dc:title>
  <dc:creator>Tschirschnitz Falk</dc:creator>
  <cp:lastModifiedBy>Wünsche Angela</cp:lastModifiedBy>
  <cp:revision>10</cp:revision>
  <cp:lastPrinted>2012-09-07T11:27:00Z</cp:lastPrinted>
  <dcterms:created xsi:type="dcterms:W3CDTF">2022-12-21T11:24:00Z</dcterms:created>
  <dcterms:modified xsi:type="dcterms:W3CDTF">2023-01-24T10:52:00Z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False</vt:lpwstr>
  </property>
  <property fmtid="{D5CDD505-2E9C-101B-9397-08002B2CF9AE}" pid="3" name="Schlagwort">
    <vt:lpwstr/>
  </property>
  <property fmtid="{D5CDD505-2E9C-101B-9397-08002B2CF9AE}" pid="4" name="Ordnungsposition">
    <vt:lpwstr/>
  </property>
  <property fmtid="{D5CDD505-2E9C-101B-9397-08002B2CF9AE}" pid="5" name="Schlagwort_SPPSTextValue">
    <vt:lpwstr/>
  </property>
  <property fmtid="{D5CDD505-2E9C-101B-9397-08002B2CF9AE}" pid="6" name="Kategorie_SPPSTextValue">
    <vt:lpwstr/>
  </property>
  <property fmtid="{D5CDD505-2E9C-101B-9397-08002B2CF9AE}" pid="7" name="Kategorie">
    <vt:lpwstr/>
  </property>
  <property fmtid="{D5CDD505-2E9C-101B-9397-08002B2CF9AE}" pid="8" name="Dossier Typ">
    <vt:lpwstr/>
  </property>
  <property fmtid="{D5CDD505-2E9C-101B-9397-08002B2CF9AE}" pid="9" name="Firma_Logo_Breite1">
    <vt:lpwstr>5</vt:lpwstr>
  </property>
  <property fmtid="{D5CDD505-2E9C-101B-9397-08002B2CF9AE}" pid="10" name="Firma_Logo_Breite2">
    <vt:lpwstr>3.4</vt:lpwstr>
  </property>
  <property fmtid="{D5CDD505-2E9C-101B-9397-08002B2CF9AE}" pid="11" name="Firma_Logo_Hoehe1">
    <vt:lpwstr>2.2</vt:lpwstr>
  </property>
  <property fmtid="{D5CDD505-2E9C-101B-9397-08002B2CF9AE}" pid="12" name="Firma_Logo_Hoehe2">
    <vt:lpwstr>0.78</vt:lpwstr>
  </property>
  <property fmtid="{D5CDD505-2E9C-101B-9397-08002B2CF9AE}" pid="13" name="firma_adresse1">
    <vt:lpwstr>Laupenstrasse 27</vt:lpwstr>
  </property>
  <property fmtid="{D5CDD505-2E9C-101B-9397-08002B2CF9AE}" pid="14" name="firma_beschreibung">
    <vt:lpwstr>Eidgenössische Finanzmarktaufsicht FINMA (Bern)</vt:lpwstr>
  </property>
  <property fmtid="{D5CDD505-2E9C-101B-9397-08002B2CF9AE}" pid="15" name="firma_mail">
    <vt:lpwstr>info@finma.ch</vt:lpwstr>
  </property>
  <property fmtid="{D5CDD505-2E9C-101B-9397-08002B2CF9AE}" pid="16" name="firma_sourceid">
    <vt:lpwstr>2</vt:lpwstr>
  </property>
  <property fmtid="{D5CDD505-2E9C-101B-9397-08002B2CF9AE}" pid="17" name="firma_internet">
    <vt:lpwstr>www.finma.ch</vt:lpwstr>
  </property>
  <property fmtid="{D5CDD505-2E9C-101B-9397-08002B2CF9AE}" pid="18" name="firma_logo">
    <vt:lpwstr>Logo.jpg</vt:lpwstr>
  </property>
  <property fmtid="{D5CDD505-2E9C-101B-9397-08002B2CF9AE}" pid="19" name="firma_name_de">
    <vt:lpwstr>Eidgenössische Finanzmarktaufsicht FINMA</vt:lpwstr>
  </property>
  <property fmtid="{D5CDD505-2E9C-101B-9397-08002B2CF9AE}" pid="20" name="firma_name_en">
    <vt:lpwstr>Swiss Financial Market Supervisory Authority FINMA</vt:lpwstr>
  </property>
  <property fmtid="{D5CDD505-2E9C-101B-9397-08002B2CF9AE}" pid="21" name="firma_name_fr">
    <vt:lpwstr>Autorité fédérale de surveillance des marchés financiers FINMA</vt:lpwstr>
  </property>
  <property fmtid="{D5CDD505-2E9C-101B-9397-08002B2CF9AE}" pid="22" name="firma_name_it">
    <vt:lpwstr>Autorità federale di vigilanza sui mercati finanziari FINMA</vt:lpwstr>
  </property>
  <property fmtid="{D5CDD505-2E9C-101B-9397-08002B2CF9AE}" pid="23" name="firma_ort_fr">
    <vt:lpwstr>Berne</vt:lpwstr>
  </property>
  <property fmtid="{D5CDD505-2E9C-101B-9397-08002B2CF9AE}" pid="24" name="firma_ort_en">
    <vt:lpwstr>Bern</vt:lpwstr>
  </property>
  <property fmtid="{D5CDD505-2E9C-101B-9397-08002B2CF9AE}" pid="25" name="firma_ort_de">
    <vt:lpwstr>Bern</vt:lpwstr>
  </property>
  <property fmtid="{D5CDD505-2E9C-101B-9397-08002B2CF9AE}" pid="26" name="firma_ort_it">
    <vt:lpwstr>Berna</vt:lpwstr>
  </property>
  <property fmtid="{D5CDD505-2E9C-101B-9397-08002B2CF9AE}" pid="27" name="firma_plz">
    <vt:lpwstr>3003</vt:lpwstr>
  </property>
  <property fmtid="{D5CDD505-2E9C-101B-9397-08002B2CF9AE}" pid="28" name="firma_telefax">
    <vt:lpwstr>+41 (0)31 327 91 01</vt:lpwstr>
  </property>
  <property fmtid="{D5CDD505-2E9C-101B-9397-08002B2CF9AE}" pid="29" name="firma_telefon">
    <vt:lpwstr>+41 (0)31 327 91 00</vt:lpwstr>
  </property>
  <property fmtid="{D5CDD505-2E9C-101B-9397-08002B2CF9AE}" pid="30" name="firma_adresse2">
    <vt:lpwstr/>
  </property>
  <property fmtid="{D5CDD505-2E9C-101B-9397-08002B2CF9AE}" pid="31" name="firma_adresse3">
    <vt:lpwstr/>
  </property>
  <property fmtid="{D5CDD505-2E9C-101B-9397-08002B2CF9AE}" pid="32" name="interfacelanguage">
    <vt:lpwstr>Deutsch</vt:lpwstr>
  </property>
  <property fmtid="{D5CDD505-2E9C-101B-9397-08002B2CF9AE}" pid="33" name="saveaslocation">
    <vt:lpwstr>https://dok.finma.ch/sites/6005-T/Dossiers/Quantitatives Risikomanagement/SST/Risiken/Versicherung/NichtLeben/StandNL-Parametrisierung/Neuparametrisierung 2019/06 Feldtest</vt:lpwstr>
  </property>
  <property fmtid="{D5CDD505-2E9C-101B-9397-08002B2CF9AE}" pid="34" name="dossier_id">
    <vt:lpwstr>6005-T-6-7184</vt:lpwstr>
  </property>
  <property fmtid="{D5CDD505-2E9C-101B-9397-08002B2CF9AE}" pid="35" name="dossier_titel">
    <vt:lpwstr>Quantitatives Risikomanagement</vt:lpwstr>
  </property>
  <property fmtid="{D5CDD505-2E9C-101B-9397-08002B2CF9AE}" pid="36" name="dossier_osp_nr">
    <vt:lpwstr>4-02.9</vt:lpwstr>
  </property>
  <property fmtid="{D5CDD505-2E9C-101B-9397-08002B2CF9AE}" pid="37" name="dossier_kategorie">
    <vt:lpwstr/>
  </property>
  <property fmtid="{D5CDD505-2E9C-101B-9397-08002B2CF9AE}" pid="38" name="geschaeft_id">
    <vt:lpwstr/>
  </property>
  <property fmtid="{D5CDD505-2E9C-101B-9397-08002B2CF9AE}" pid="39" name="geschaeft_federfuehrende_oe">
    <vt:lpwstr>Fachgebiet Risikomanagement</vt:lpwstr>
  </property>
  <property fmtid="{D5CDD505-2E9C-101B-9397-08002B2CF9AE}" pid="40" name="geschaeft_datum_eroeffnen">
    <vt:lpwstr/>
  </property>
  <property fmtid="{D5CDD505-2E9C-101B-9397-08002B2CF9AE}" pid="41" name="aktionsname">
    <vt:lpwstr/>
  </property>
  <property fmtid="{D5CDD505-2E9C-101B-9397-08002B2CF9AE}" pid="42" name="aktionswert">
    <vt:lpwstr/>
  </property>
  <property fmtid="{D5CDD505-2E9C-101B-9397-08002B2CF9AE}" pid="43" name="addresses">
    <vt:lpwstr/>
  </property>
  <property fmtid="{D5CDD505-2E9C-101B-9397-08002B2CF9AE}" pid="44" name="interfacetemplates">
    <vt:lpwstr>False</vt:lpwstr>
  </property>
  <property fmtid="{D5CDD505-2E9C-101B-9397-08002B2CF9AE}" pid="45" name="dginterfacecreated">
    <vt:lpwstr>1</vt:lpwstr>
  </property>
  <property fmtid="{D5CDD505-2E9C-101B-9397-08002B2CF9AE}" pid="46" name="interfacename">
    <vt:lpwstr/>
  </property>
  <property fmtid="{D5CDD505-2E9C-101B-9397-08002B2CF9AE}" pid="47" name="convertername">
    <vt:lpwstr/>
  </property>
  <property fmtid="{D5CDD505-2E9C-101B-9397-08002B2CF9AE}" pid="48" name="templateid">
    <vt:lpwstr>a2ecc174-3d28-4ccc-8583-b8d1a426de21</vt:lpwstr>
  </property>
  <property fmtid="{D5CDD505-2E9C-101B-9397-08002B2CF9AE}" pid="49" name="templateexternalid">
    <vt:lpwstr>a2ecc174-3d28-4ccc-8583-b8d1a426de21</vt:lpwstr>
  </property>
  <property fmtid="{D5CDD505-2E9C-101B-9397-08002B2CF9AE}" pid="50" name="languagekey">
    <vt:lpwstr>DE</vt:lpwstr>
  </property>
  <property fmtid="{D5CDD505-2E9C-101B-9397-08002B2CF9AE}" pid="51" name="taskpaneguid">
    <vt:lpwstr>418632fe-ab4a-4d8d-8138-7a797ec8f2e7</vt:lpwstr>
  </property>
  <property fmtid="{D5CDD505-2E9C-101B-9397-08002B2CF9AE}" pid="52" name="taskpaneenablemanually">
    <vt:lpwstr>Manually</vt:lpwstr>
  </property>
  <property fmtid="{D5CDD505-2E9C-101B-9397-08002B2CF9AE}" pid="53" name="templatename">
    <vt:lpwstr>Neutral hoch</vt:lpwstr>
  </property>
  <property fmtid="{D5CDD505-2E9C-101B-9397-08002B2CF9AE}" pid="54" name="docugatedocumenthasdatastore">
    <vt:lpwstr>True</vt:lpwstr>
  </property>
  <property fmtid="{D5CDD505-2E9C-101B-9397-08002B2CF9AE}" pid="55" name="templatedisplayname">
    <vt:lpwstr>Neutral hoch</vt:lpwstr>
  </property>
  <property fmtid="{D5CDD505-2E9C-101B-9397-08002B2CF9AE}" pid="56" name="bkmod_000">
    <vt:lpwstr>cfe70b81-a23a-4181-8c30-62b42b35107a</vt:lpwstr>
  </property>
  <property fmtid="{D5CDD505-2E9C-101B-9397-08002B2CF9AE}" pid="57" name="tcg_mtc_000">
    <vt:lpwstr>cfe70b81-a23a-4181-8c30-62b42b35107a</vt:lpwstr>
  </property>
  <property fmtid="{D5CDD505-2E9C-101B-9397-08002B2CF9AE}" pid="58" name="dgworkflowid">
    <vt:lpwstr>6d6810cb-4841-490b-bb00-2b57d0a02473</vt:lpwstr>
  </property>
  <property fmtid="{D5CDD505-2E9C-101B-9397-08002B2CF9AE}" pid="59" name="docugatedocumentversion">
    <vt:lpwstr>5.13.2.1</vt:lpwstr>
  </property>
  <property fmtid="{D5CDD505-2E9C-101B-9397-08002B2CF9AE}" pid="60" name="docugatedocumentcreationpath">
    <vt:lpwstr>C:\Users\f10513\AppData\Local\Temp\Docugate\Documents\3ujqv4m0.docx</vt:lpwstr>
  </property>
  <property fmtid="{D5CDD505-2E9C-101B-9397-08002B2CF9AE}" pid="61" name="Title">
    <vt:lpwstr>Quantitatives Risikomanagement</vt:lpwstr>
  </property>
  <property fmtid="{D5CDD505-2E9C-101B-9397-08002B2CF9AE}" pid="62" name="Dossier ID">
    <vt:lpwstr>6005-T-6-7184</vt:lpwstr>
  </property>
  <property fmtid="{D5CDD505-2E9C-101B-9397-08002B2CF9AE}" pid="63" name="Dossier Titel">
    <vt:lpwstr>Quantitatives Risikomanagement</vt:lpwstr>
  </property>
  <property fmtid="{D5CDD505-2E9C-101B-9397-08002B2CF9AE}" pid="64" name="Eröffnungsdatum">
    <vt:lpwstr/>
  </property>
  <property fmtid="{D5CDD505-2E9C-101B-9397-08002B2CF9AE}" pid="65" name="Dossier Bezeichnung">
    <vt:lpwstr>Quantitatives Risikomanagement</vt:lpwstr>
  </property>
  <property fmtid="{D5CDD505-2E9C-101B-9397-08002B2CF9AE}" pid="66" name="Aktivität">
    <vt:lpwstr>&lt;NotFound&gt;</vt:lpwstr>
  </property>
  <property fmtid="{D5CDD505-2E9C-101B-9397-08002B2CF9AE}" pid="67" name="Aktenzeichen_SPPSTextValue">
    <vt:lpwstr>0</vt:lpwstr>
  </property>
  <property fmtid="{D5CDD505-2E9C-101B-9397-08002B2CF9AE}" pid="68" name="Aktionswert_SPPSTextValue">
    <vt:lpwstr/>
  </property>
  <property fmtid="{D5CDD505-2E9C-101B-9397-08002B2CF9AE}" pid="69" name="Dossier Titel_SPPSTextValue">
    <vt:lpwstr>Quantitatives Risikomanagement</vt:lpwstr>
  </property>
  <property fmtid="{D5CDD505-2E9C-101B-9397-08002B2CF9AE}" pid="70" name="Aktionsname_SPPSTextValue">
    <vt:lpwstr/>
  </property>
  <property fmtid="{D5CDD505-2E9C-101B-9397-08002B2CF9AE}" pid="71" name="Dossier Bezeichnung_SPPSTextValue">
    <vt:lpwstr>Quantitatives Risikomanagement</vt:lpwstr>
  </property>
  <property fmtid="{D5CDD505-2E9C-101B-9397-08002B2CF9AE}" pid="72" name="Eröffnungsdatum_SPPSTextValue">
    <vt:lpwstr>01.01.1900 07:15:00</vt:lpwstr>
  </property>
  <property fmtid="{D5CDD505-2E9C-101B-9397-08002B2CF9AE}" pid="73" name="Dossier ID_SPPSTextValue">
    <vt:lpwstr>6005-T-6-7184</vt:lpwstr>
  </property>
  <property fmtid="{D5CDD505-2E9C-101B-9397-08002B2CF9AE}" pid="74" name="Document ID Value_SPPSTextValue">
    <vt:lpwstr>b1004961-0000565</vt:lpwstr>
  </property>
  <property fmtid="{D5CDD505-2E9C-101B-9397-08002B2CF9AE}" pid="75" name="Dokumentendatum_SPPSTextValue">
    <vt:lpwstr>01.01.1900 12:13:10</vt:lpwstr>
  </property>
  <property fmtid="{D5CDD505-2E9C-101B-9397-08002B2CF9AE}" pid="76" name="SharePointDocumentID">
    <vt:lpwstr>6005-T-6-95490</vt:lpwstr>
  </property>
  <property fmtid="{D5CDD505-2E9C-101B-9397-08002B2CF9AE}" pid="77" name="BolFax">
    <vt:lpwstr>False</vt:lpwstr>
  </property>
  <property fmtid="{D5CDD505-2E9C-101B-9397-08002B2CF9AE}" pid="78" name="DgAlreadyRemovedParagraph">
    <vt:lpwstr>true</vt:lpwstr>
  </property>
  <property fmtid="{D5CDD505-2E9C-101B-9397-08002B2CF9AE}" pid="79" name="FirstRefresh">
    <vt:lpwstr>false</vt:lpwstr>
  </property>
  <property fmtid="{D5CDD505-2E9C-101B-9397-08002B2CF9AE}" pid="80" name="DokumentErstelltVon">
    <vt:lpwstr>F11272</vt:lpwstr>
  </property>
  <property fmtid="{D5CDD505-2E9C-101B-9397-08002B2CF9AE}" pid="81" name="DgLogoIndent_dglogo1">
    <vt:lpwstr>0</vt:lpwstr>
  </property>
  <property fmtid="{D5CDD505-2E9C-101B-9397-08002B2CF9AE}" pid="82" name="printgate_firsttray_name">
    <vt:lpwstr>Neutral</vt:lpwstr>
  </property>
  <property fmtid="{D5CDD505-2E9C-101B-9397-08002B2CF9AE}" pid="83" name="printgate_secondtray_name">
    <vt:lpwstr>Neutral</vt:lpwstr>
  </property>
  <property fmtid="{D5CDD505-2E9C-101B-9397-08002B2CF9AE}" pid="84" name="DgLogoIndent_dglogo2">
    <vt:lpwstr>0</vt:lpwstr>
  </property>
  <property fmtid="{D5CDD505-2E9C-101B-9397-08002B2CF9AE}" pid="85" name="SPDocumentName">
    <vt:lpwstr>Questionnaire zur Schattenrechnung 2020</vt:lpwstr>
  </property>
  <property fmtid="{D5CDD505-2E9C-101B-9397-08002B2CF9AE}" pid="86" name="Topic">
    <vt:lpwstr>12;#Aufsichtsabgabe|1bb1ff23-244b-430d-b77e-6c87f49b07f4</vt:lpwstr>
  </property>
  <property fmtid="{D5CDD505-2E9C-101B-9397-08002B2CF9AE}" pid="87" name="ContentTypeId">
    <vt:lpwstr>0x0101003951D1F36BC944E987AD610ADE6A10C3002366F3BBC8CE234B84695397A2A93407</vt:lpwstr>
  </property>
  <property fmtid="{D5CDD505-2E9C-101B-9397-08002B2CF9AE}" pid="88" name="OSP">
    <vt:lpwstr>13;#4-02.9 Verschiedenes|b7add63a-7a8a-4b8a-bfff-6c9ce2cbce07</vt:lpwstr>
  </property>
  <property fmtid="{D5CDD505-2E9C-101B-9397-08002B2CF9AE}" pid="89" name="OU">
    <vt:lpwstr>2;#GB-V|f8d7b412-2487-4e9a-b58d-c7490dedd0c5</vt:lpwstr>
  </property>
  <property fmtid="{D5CDD505-2E9C-101B-9397-08002B2CF9AE}" pid="90" name="_dlc_DocIdItemGuid">
    <vt:lpwstr>553e7d62-de27-4e74-a1ae-6d0369cea0d9</vt:lpwstr>
  </property>
  <property fmtid="{D5CDD505-2E9C-101B-9397-08002B2CF9AE}" pid="91" name="savedonSP">
    <vt:lpwstr>True</vt:lpwstr>
  </property>
  <property fmtid="{D5CDD505-2E9C-101B-9397-08002B2CF9AE}" pid="92" name="Ordnungssystemposition">
    <vt:lpwstr>&lt;NotFound&gt;</vt:lpwstr>
  </property>
  <property fmtid="{D5CDD505-2E9C-101B-9397-08002B2CF9AE}" pid="93" name="Aktenzeichen">
    <vt:lpwstr>&lt;NotFound&gt;</vt:lpwstr>
  </property>
  <property fmtid="{D5CDD505-2E9C-101B-9397-08002B2CF9AE}" pid="94" name="DossierStatus_Note">
    <vt:lpwstr/>
  </property>
</Properties>
</file>