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64D" w:rsidRDefault="0055764D" w:rsidP="0055764D">
      <w:pPr>
        <w:spacing w:after="0" w:line="240" w:lineRule="auto"/>
        <w:jc w:val="center"/>
        <w:rPr>
          <w:sz w:val="32"/>
          <w:szCs w:val="24"/>
          <w:lang w:val="fr-FR"/>
        </w:rPr>
      </w:pPr>
      <w:r>
        <w:rPr>
          <w:sz w:val="32"/>
          <w:szCs w:val="24"/>
          <w:lang w:val="fr-FR"/>
        </w:rPr>
        <w:t>AUTO-DECLARATION</w:t>
      </w:r>
    </w:p>
    <w:p w:rsidR="0055764D" w:rsidRDefault="0055764D" w:rsidP="0055764D">
      <w:pPr>
        <w:spacing w:after="0" w:line="240" w:lineRule="auto"/>
        <w:rPr>
          <w:sz w:val="20"/>
          <w:szCs w:val="24"/>
          <w:lang w:val="fr-FR"/>
        </w:rPr>
      </w:pPr>
    </w:p>
    <w:p w:rsidR="0055764D" w:rsidRDefault="0055764D" w:rsidP="0055764D">
      <w:pPr>
        <w:spacing w:after="0" w:line="240" w:lineRule="auto"/>
        <w:rPr>
          <w:sz w:val="20"/>
          <w:szCs w:val="24"/>
          <w:lang w:val="fr-FR"/>
        </w:rPr>
      </w:pPr>
    </w:p>
    <w:p w:rsidR="0055764D" w:rsidRDefault="0055764D" w:rsidP="0055764D">
      <w:pPr>
        <w:spacing w:after="0" w:line="240" w:lineRule="auto"/>
        <w:rPr>
          <w:sz w:val="20"/>
          <w:szCs w:val="24"/>
          <w:lang w:val="fr-FR"/>
        </w:rPr>
      </w:pPr>
    </w:p>
    <w:p w:rsidR="0055764D" w:rsidRDefault="0055764D" w:rsidP="0055764D">
      <w:pPr>
        <w:tabs>
          <w:tab w:val="left" w:leader="underscore" w:pos="7938"/>
        </w:tabs>
        <w:spacing w:after="0" w:line="360" w:lineRule="auto"/>
        <w:jc w:val="both"/>
        <w:rPr>
          <w:sz w:val="20"/>
          <w:szCs w:val="24"/>
          <w:lang w:val="fr-FR"/>
        </w:rPr>
      </w:pPr>
      <w:r>
        <w:rPr>
          <w:sz w:val="20"/>
          <w:szCs w:val="24"/>
          <w:lang w:val="fr-FR"/>
        </w:rPr>
        <w:t xml:space="preserve">La présente auto-déclaration établie à l’attention de l’Autorité fédérale de surveillance des marchés financiers FINMA certifie que la société soussignée n’exerce plus l’activité d’intermédiaire financier à titre professionnel depuis le </w:t>
      </w:r>
      <w:r>
        <w:rPr>
          <w:sz w:val="20"/>
          <w:szCs w:val="24"/>
          <w:lang w:val="fr-FR"/>
        </w:rPr>
        <w:tab/>
        <w:t xml:space="preserve"> au sens de </w:t>
      </w:r>
      <w:r w:rsidRPr="00845FF7">
        <w:rPr>
          <w:sz w:val="20"/>
          <w:szCs w:val="24"/>
          <w:lang w:val="fr-FR"/>
        </w:rPr>
        <w:t>l’ordonnance sur</w:t>
      </w:r>
      <w:r>
        <w:rPr>
          <w:sz w:val="20"/>
          <w:szCs w:val="24"/>
          <w:lang w:val="fr-FR"/>
        </w:rPr>
        <w:t xml:space="preserve"> </w:t>
      </w:r>
      <w:r w:rsidRPr="0055764D">
        <w:rPr>
          <w:rFonts w:cs="Arial"/>
          <w:sz w:val="20"/>
          <w:szCs w:val="20"/>
          <w:lang w:val="fr-FR"/>
        </w:rPr>
        <w:t>la lutte contre le blanchiment d'argent et le financement du terrorisme</w:t>
      </w:r>
      <w:r w:rsidRPr="0055764D">
        <w:rPr>
          <w:sz w:val="20"/>
          <w:szCs w:val="20"/>
          <w:lang w:val="fr-FR"/>
        </w:rPr>
        <w:t xml:space="preserve"> </w:t>
      </w:r>
      <w:r w:rsidRPr="0055764D">
        <w:rPr>
          <w:sz w:val="20"/>
          <w:szCs w:val="20"/>
          <w:lang w:val="fr-FR"/>
        </w:rPr>
        <w:t xml:space="preserve">du 11 novembre 2015 </w:t>
      </w:r>
      <w:r w:rsidRPr="00845FF7">
        <w:rPr>
          <w:sz w:val="20"/>
          <w:szCs w:val="24"/>
          <w:lang w:val="fr-FR"/>
        </w:rPr>
        <w:t>(</w:t>
      </w:r>
      <w:r>
        <w:rPr>
          <w:sz w:val="20"/>
          <w:szCs w:val="24"/>
          <w:lang w:val="fr-FR"/>
        </w:rPr>
        <w:t>OBA</w:t>
      </w:r>
      <w:r w:rsidRPr="00845FF7">
        <w:rPr>
          <w:sz w:val="20"/>
          <w:szCs w:val="24"/>
          <w:lang w:val="fr-FR"/>
        </w:rPr>
        <w:t>, RS 955.01).</w:t>
      </w:r>
    </w:p>
    <w:p w:rsidR="0055764D" w:rsidRDefault="0055764D" w:rsidP="0055764D">
      <w:pPr>
        <w:tabs>
          <w:tab w:val="left" w:leader="underscore" w:pos="7655"/>
        </w:tabs>
        <w:spacing w:after="0" w:line="360" w:lineRule="auto"/>
        <w:jc w:val="both"/>
        <w:rPr>
          <w:sz w:val="20"/>
          <w:szCs w:val="24"/>
          <w:lang w:val="fr-FR"/>
        </w:rPr>
      </w:pPr>
    </w:p>
    <w:p w:rsidR="0055764D" w:rsidRDefault="0055764D" w:rsidP="0055764D">
      <w:pPr>
        <w:tabs>
          <w:tab w:val="left" w:leader="underscore" w:pos="7655"/>
        </w:tabs>
        <w:spacing w:after="0" w:line="360" w:lineRule="auto"/>
        <w:jc w:val="both"/>
        <w:rPr>
          <w:sz w:val="20"/>
          <w:szCs w:val="24"/>
          <w:lang w:val="fr-FR"/>
        </w:rPr>
      </w:pPr>
      <w:r>
        <w:rPr>
          <w:sz w:val="20"/>
          <w:szCs w:val="24"/>
          <w:lang w:val="fr-FR"/>
        </w:rPr>
        <w:t>Les organes responsables de l’entreprise soussignée prennent connaissance du fait que</w:t>
      </w:r>
    </w:p>
    <w:p w:rsidR="0055764D" w:rsidRDefault="0055764D" w:rsidP="0055764D">
      <w:pPr>
        <w:tabs>
          <w:tab w:val="left" w:leader="underscore" w:pos="7655"/>
        </w:tabs>
        <w:spacing w:after="0" w:line="360" w:lineRule="auto"/>
        <w:jc w:val="both"/>
        <w:rPr>
          <w:sz w:val="20"/>
          <w:szCs w:val="24"/>
          <w:lang w:val="fr-FR"/>
        </w:rPr>
      </w:pPr>
    </w:p>
    <w:p w:rsidR="0055764D" w:rsidRDefault="0055764D" w:rsidP="0055764D">
      <w:pPr>
        <w:tabs>
          <w:tab w:val="left" w:pos="284"/>
        </w:tabs>
        <w:spacing w:after="0" w:line="360" w:lineRule="auto"/>
        <w:jc w:val="both"/>
        <w:rPr>
          <w:szCs w:val="24"/>
          <w:lang w:val="fr-FR"/>
        </w:rPr>
      </w:pPr>
      <w:r>
        <w:rPr>
          <w:sz w:val="20"/>
          <w:szCs w:val="24"/>
          <w:lang w:val="fr-FR"/>
        </w:rPr>
        <w:t>a)</w:t>
      </w:r>
      <w:r>
        <w:rPr>
          <w:sz w:val="20"/>
          <w:szCs w:val="24"/>
          <w:lang w:val="fr-FR"/>
        </w:rPr>
        <w:tab/>
        <w:t>l’activité d’intermédiaire financier à titre professionnel sans disposer d’une autorisation de la FINMA ou sans affiliation à un OAR est punissable au sens de l’art. 44 de la loi fédérale sur l’Autorité fédérale de surveillance des marchés financiers du 22 juin 2007 (LFINMA ; RS 956.1), d’une peine privative de liberté pouvant aller jusqu’à trois ans ou d’une peine pécuniaire;</w:t>
      </w:r>
    </w:p>
    <w:p w:rsidR="0055764D" w:rsidRDefault="0055764D" w:rsidP="0055764D">
      <w:pPr>
        <w:tabs>
          <w:tab w:val="left" w:pos="284"/>
        </w:tabs>
        <w:spacing w:after="0" w:line="360" w:lineRule="auto"/>
        <w:jc w:val="both"/>
        <w:rPr>
          <w:sz w:val="20"/>
          <w:szCs w:val="24"/>
          <w:lang w:val="fr-FR"/>
        </w:rPr>
      </w:pPr>
    </w:p>
    <w:p w:rsidR="0055764D" w:rsidRDefault="0055764D" w:rsidP="0055764D">
      <w:pPr>
        <w:tabs>
          <w:tab w:val="left" w:pos="284"/>
        </w:tabs>
        <w:spacing w:after="0" w:line="360" w:lineRule="auto"/>
        <w:jc w:val="both"/>
        <w:rPr>
          <w:szCs w:val="24"/>
          <w:lang w:val="fr-FR"/>
        </w:rPr>
      </w:pPr>
      <w:r>
        <w:rPr>
          <w:sz w:val="20"/>
          <w:szCs w:val="24"/>
          <w:lang w:val="fr-FR"/>
        </w:rPr>
        <w:t>b)</w:t>
      </w:r>
      <w:r>
        <w:rPr>
          <w:sz w:val="20"/>
          <w:szCs w:val="24"/>
          <w:lang w:val="fr-FR"/>
        </w:rPr>
        <w:tab/>
        <w:t xml:space="preserve">en cas de reprise d’une activité professionnelle par l'intermédiaire financier, celui-ci doit respecter immédiatement les dispositions de l’art. 11 OBA relatives aux obligations de diligence de la loi sur le blanchiment d’argent (LBA ; RS 955.0) et avoir déposé, </w:t>
      </w:r>
      <w:bookmarkStart w:id="0" w:name="_GoBack"/>
      <w:bookmarkEnd w:id="0"/>
      <w:r>
        <w:rPr>
          <w:sz w:val="20"/>
          <w:szCs w:val="24"/>
          <w:lang w:val="fr-FR"/>
        </w:rPr>
        <w:t>dans un délai de deux mois, une demande d'affiliation à un organisme d’autorégulation ou une demande d'autorisation auprès de la FINMA.</w:t>
      </w:r>
    </w:p>
    <w:p w:rsidR="0055764D" w:rsidRDefault="0055764D" w:rsidP="0055764D">
      <w:pPr>
        <w:tabs>
          <w:tab w:val="left" w:pos="284"/>
        </w:tabs>
        <w:spacing w:after="0" w:line="240" w:lineRule="auto"/>
        <w:rPr>
          <w:sz w:val="20"/>
          <w:szCs w:val="24"/>
          <w:lang w:val="fr-FR"/>
        </w:rPr>
      </w:pPr>
    </w:p>
    <w:p w:rsidR="0055764D" w:rsidRDefault="0055764D" w:rsidP="0055764D">
      <w:pPr>
        <w:tabs>
          <w:tab w:val="left" w:pos="284"/>
        </w:tabs>
        <w:spacing w:after="0" w:line="240" w:lineRule="auto"/>
        <w:rPr>
          <w:sz w:val="20"/>
          <w:szCs w:val="24"/>
          <w:lang w:val="fr-FR"/>
        </w:rPr>
      </w:pPr>
    </w:p>
    <w:p w:rsidR="0055764D" w:rsidRDefault="0055764D" w:rsidP="0055764D">
      <w:pPr>
        <w:tabs>
          <w:tab w:val="left" w:pos="284"/>
        </w:tabs>
        <w:spacing w:after="0" w:line="240" w:lineRule="auto"/>
        <w:rPr>
          <w:sz w:val="20"/>
          <w:szCs w:val="24"/>
          <w:lang w:val="fr-FR"/>
        </w:rPr>
      </w:pPr>
    </w:p>
    <w:p w:rsidR="0055764D" w:rsidRDefault="0055764D" w:rsidP="0055764D">
      <w:pPr>
        <w:tabs>
          <w:tab w:val="left" w:pos="3402"/>
          <w:tab w:val="left" w:leader="underscore" w:pos="9072"/>
        </w:tabs>
        <w:spacing w:after="0" w:line="360" w:lineRule="auto"/>
        <w:rPr>
          <w:szCs w:val="24"/>
          <w:lang w:val="fr-FR"/>
        </w:rPr>
      </w:pPr>
      <w:r>
        <w:rPr>
          <w:b/>
          <w:sz w:val="20"/>
          <w:szCs w:val="24"/>
          <w:lang w:val="fr-FR"/>
        </w:rPr>
        <w:t>Lieu et date :</w:t>
      </w:r>
      <w:r>
        <w:rPr>
          <w:b/>
          <w:sz w:val="20"/>
          <w:szCs w:val="24"/>
          <w:lang w:val="fr-FR"/>
        </w:rPr>
        <w:tab/>
      </w:r>
      <w:r>
        <w:rPr>
          <w:b/>
          <w:sz w:val="20"/>
          <w:szCs w:val="24"/>
          <w:lang w:val="fr-FR"/>
        </w:rPr>
        <w:tab/>
      </w:r>
    </w:p>
    <w:p w:rsidR="0055764D" w:rsidRDefault="0055764D" w:rsidP="0055764D">
      <w:pPr>
        <w:tabs>
          <w:tab w:val="left" w:pos="1843"/>
          <w:tab w:val="left" w:leader="underscore" w:pos="6946"/>
        </w:tabs>
        <w:spacing w:after="0" w:line="360" w:lineRule="auto"/>
        <w:rPr>
          <w:sz w:val="20"/>
          <w:szCs w:val="24"/>
          <w:lang w:val="fr-FR"/>
        </w:rPr>
      </w:pPr>
    </w:p>
    <w:p w:rsidR="0055764D" w:rsidRDefault="0055764D" w:rsidP="0055764D">
      <w:pPr>
        <w:tabs>
          <w:tab w:val="left" w:pos="1843"/>
          <w:tab w:val="left" w:leader="underscore" w:pos="6946"/>
        </w:tabs>
        <w:spacing w:after="0" w:line="360" w:lineRule="auto"/>
        <w:rPr>
          <w:sz w:val="20"/>
          <w:szCs w:val="24"/>
          <w:lang w:val="fr-FR"/>
        </w:rPr>
      </w:pPr>
    </w:p>
    <w:p w:rsidR="0055764D" w:rsidRDefault="0055764D" w:rsidP="0055764D">
      <w:pPr>
        <w:tabs>
          <w:tab w:val="left" w:pos="3402"/>
          <w:tab w:val="left" w:leader="underscore" w:pos="9072"/>
        </w:tabs>
        <w:spacing w:after="0" w:line="360" w:lineRule="auto"/>
        <w:rPr>
          <w:szCs w:val="24"/>
          <w:lang w:val="fr-FR"/>
        </w:rPr>
      </w:pPr>
      <w:r>
        <w:rPr>
          <w:b/>
          <w:sz w:val="20"/>
          <w:szCs w:val="24"/>
          <w:lang w:val="fr-FR"/>
        </w:rPr>
        <w:t>Raison sociale:</w:t>
      </w:r>
      <w:r>
        <w:rPr>
          <w:b/>
          <w:sz w:val="20"/>
          <w:szCs w:val="24"/>
          <w:lang w:val="fr-FR"/>
        </w:rPr>
        <w:tab/>
      </w:r>
      <w:r>
        <w:rPr>
          <w:b/>
          <w:sz w:val="20"/>
          <w:szCs w:val="24"/>
          <w:lang w:val="fr-FR"/>
        </w:rPr>
        <w:tab/>
      </w:r>
    </w:p>
    <w:p w:rsidR="0055764D" w:rsidRDefault="0055764D" w:rsidP="0055764D">
      <w:pPr>
        <w:tabs>
          <w:tab w:val="left" w:pos="1843"/>
          <w:tab w:val="left" w:leader="underscore" w:pos="6946"/>
        </w:tabs>
        <w:spacing w:after="0" w:line="360" w:lineRule="auto"/>
        <w:rPr>
          <w:sz w:val="20"/>
          <w:szCs w:val="24"/>
          <w:lang w:val="fr-FR"/>
        </w:rPr>
      </w:pPr>
    </w:p>
    <w:p w:rsidR="0055764D" w:rsidRDefault="0055764D" w:rsidP="0055764D">
      <w:pPr>
        <w:tabs>
          <w:tab w:val="left" w:pos="1843"/>
          <w:tab w:val="left" w:leader="underscore" w:pos="6946"/>
        </w:tabs>
        <w:spacing w:after="0" w:line="360" w:lineRule="auto"/>
        <w:rPr>
          <w:sz w:val="20"/>
          <w:szCs w:val="24"/>
          <w:lang w:val="fr-FR"/>
        </w:rPr>
      </w:pPr>
    </w:p>
    <w:p w:rsidR="0055764D" w:rsidRDefault="0055764D" w:rsidP="0055764D">
      <w:pPr>
        <w:tabs>
          <w:tab w:val="left" w:pos="3402"/>
          <w:tab w:val="left" w:leader="underscore" w:pos="9072"/>
        </w:tabs>
        <w:spacing w:after="0" w:line="360" w:lineRule="auto"/>
        <w:rPr>
          <w:b/>
          <w:sz w:val="20"/>
          <w:szCs w:val="24"/>
          <w:lang w:val="fr-FR"/>
        </w:rPr>
      </w:pPr>
      <w:r>
        <w:rPr>
          <w:b/>
          <w:sz w:val="20"/>
          <w:szCs w:val="24"/>
          <w:lang w:val="fr-FR"/>
        </w:rPr>
        <w:t>Signature(s) valable(s) :</w:t>
      </w:r>
      <w:r>
        <w:rPr>
          <w:b/>
          <w:sz w:val="20"/>
          <w:szCs w:val="24"/>
          <w:lang w:val="fr-FR"/>
        </w:rPr>
        <w:tab/>
      </w:r>
      <w:r>
        <w:rPr>
          <w:b/>
          <w:sz w:val="20"/>
          <w:szCs w:val="24"/>
          <w:lang w:val="fr-FR"/>
        </w:rPr>
        <w:tab/>
      </w:r>
    </w:p>
    <w:p w:rsidR="00E9167A" w:rsidRDefault="00E9167A"/>
    <w:sectPr w:rsidR="00E9167A" w:rsidSect="0067643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64D"/>
    <w:rsid w:val="0055764D"/>
    <w:rsid w:val="00E91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5764D"/>
    <w:rPr>
      <w:rFonts w:ascii="Arial" w:eastAsia="Courier New" w:hAnsi="Arial" w:cs="Times New Roman"/>
      <w:snapToGrid w:val="0"/>
      <w:lang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5764D"/>
    <w:rPr>
      <w:rFonts w:ascii="Arial" w:eastAsia="Courier New" w:hAnsi="Arial" w:cs="Times New Roman"/>
      <w:snapToGrid w:val="0"/>
      <w:lang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nma Document" ma:contentTypeID="0x010100AA5D7C19A79449E199898672A64936FD00751F734B48C521478F2A6508FD44E4B4" ma:contentTypeVersion="2" ma:contentTypeDescription="The Finma base Content Type" ma:contentTypeScope="" ma:versionID="8bffff397c7fa3b5d77841ad0cc39d0b">
  <xsd:schema xmlns:xsd="http://www.w3.org/2001/XMLSchema" xmlns:p="http://schemas.microsoft.com/office/2006/metadata/properties" xmlns:ns2="ace6825c-9fae-48c8-b13a-165b9e935015" targetNamespace="http://schemas.microsoft.com/office/2006/metadata/properties" ma:root="true" ma:fieldsID="88ce6d20b1f4530cc0933257dd266553" ns2:_="">
    <xsd:import namespace="ace6825c-9fae-48c8-b13a-165b9e935015"/>
    <xsd:element name="properties">
      <xsd:complexType>
        <xsd:sequence>
          <xsd:element name="documentManagement">
            <xsd:complexType>
              <xsd:all>
                <xsd:element ref="ns2:MP_UserTags" minOccurs="0"/>
                <xsd:element ref="ns2:MP_InheritedTags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ce6825c-9fae-48c8-b13a-165b9e935015" elementFormDefault="qualified">
    <xsd:import namespace="http://schemas.microsoft.com/office/2006/documentManagement/types"/>
    <xsd:element name="MP_UserTags" ma:index="8" nillable="true" ma:displayName="Tags" ma:internalName="MP_UserTags" ma:readOnly="false">
      <xsd:simpleType>
        <xsd:restriction base="dms:Unknown"/>
      </xsd:simpleType>
    </xsd:element>
    <xsd:element name="MP_InheritedTags" ma:index="9" nillable="true" ma:displayName="Inherited Tags" ma:internalName="MP_InheritedTags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MP_InheritedTags xmlns="ace6825c-9fae-48c8-b13a-165b9e935015" xsi:nil="true"/>
    <MP_UserTags xmlns="ace6825c-9fae-48c8-b13a-165b9e935015" xsi:nil="true"/>
  </documentManagement>
</p:properties>
</file>

<file path=customXml/itemProps1.xml><?xml version="1.0" encoding="utf-8"?>
<ds:datastoreItem xmlns:ds="http://schemas.openxmlformats.org/officeDocument/2006/customXml" ds:itemID="{2BB57A92-35D2-4234-ADE2-543BDE92B0B0}"/>
</file>

<file path=customXml/itemProps2.xml><?xml version="1.0" encoding="utf-8"?>
<ds:datastoreItem xmlns:ds="http://schemas.openxmlformats.org/officeDocument/2006/customXml" ds:itemID="{AF6DDDD1-2E5C-4694-9DA6-DE157B3427E5}"/>
</file>

<file path=customXml/itemProps3.xml><?xml version="1.0" encoding="utf-8"?>
<ds:datastoreItem xmlns:ds="http://schemas.openxmlformats.org/officeDocument/2006/customXml" ds:itemID="{6F261987-029B-44D1-9BED-C8CDB5BF635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FINMA</Company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Babbi Achille</dc:creator>
  <cp:lastModifiedBy>Babbi Achille</cp:lastModifiedBy>
  <cp:revision>1</cp:revision>
  <dcterms:created xsi:type="dcterms:W3CDTF">2016-01-21T15:39:00Z</dcterms:created>
  <dcterms:modified xsi:type="dcterms:W3CDTF">2016-01-21T15:41:00Z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891679575</vt:i4>
  </property>
  <property fmtid="{D5CDD505-2E9C-101B-9397-08002B2CF9AE}" pid="3" name="_NewReviewCycle">
    <vt:lpwstr/>
  </property>
  <property fmtid="{D5CDD505-2E9C-101B-9397-08002B2CF9AE}" pid="4" name="_EmailSubject">
    <vt:lpwstr>Publikation Selbstdeklarationen - keine berufsmässige FI-Tätigkeit - DUFI</vt:lpwstr>
  </property>
  <property fmtid="{D5CDD505-2E9C-101B-9397-08002B2CF9AE}" pid="5" name="_AuthorEmail">
    <vt:lpwstr>Achille.Babbi@finma.ch</vt:lpwstr>
  </property>
  <property fmtid="{D5CDD505-2E9C-101B-9397-08002B2CF9AE}" pid="6" name="_AuthorEmailDisplayName">
    <vt:lpwstr>Babbi Achille</vt:lpwstr>
  </property>
</Properties>
</file>