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BB" w:rsidRDefault="00DB32A2">
      <w:pPr>
        <w:pStyle w:val="FINMATitel"/>
      </w:pPr>
      <w:r>
        <w:t>Erklärung über qualifizierte Beteiligungen</w:t>
      </w:r>
    </w:p>
    <w:p w:rsidR="00F439BB" w:rsidRDefault="00F439BB">
      <w:pPr>
        <w:pStyle w:val="FINMAStandardAbsatz"/>
      </w:pPr>
    </w:p>
    <w:p w:rsidR="00F439BB" w:rsidRDefault="00DB32A2">
      <w:pPr>
        <w:pStyle w:val="FINMAStandardTalon"/>
      </w:pPr>
      <w:r>
        <w:t xml:space="preserve">Der/Die Unterzeichnende, </w:t>
      </w:r>
      <w:sdt>
        <w:sdtPr>
          <w:id w:val="280859943"/>
          <w:placeholder>
            <w:docPart w:val="06F451F855AB48DFAD9AE4EA851EC016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t xml:space="preserve">, von, </w:t>
      </w:r>
      <w:sdt>
        <w:sdtPr>
          <w:id w:val="280859944"/>
          <w:placeholder>
            <w:docPart w:val="120868724C5C4ED8BDDB4882E91941A5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t xml:space="preserve">, geboren am, </w:t>
      </w:r>
      <w:sdt>
        <w:sdtPr>
          <w:id w:val="280859945"/>
          <w:placeholder>
            <w:docPart w:val="120868724C5C4ED8BDDB4882E91941A5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t xml:space="preserve">, wohnhaft in, </w:t>
      </w:r>
      <w:sdt>
        <w:sdtPr>
          <w:id w:val="280859946"/>
          <w:placeholder>
            <w:docPart w:val="120868724C5C4ED8BDDB4882E91941A5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t>,</w:t>
      </w:r>
    </w:p>
    <w:p w:rsidR="00F439BB" w:rsidRDefault="00DB32A2">
      <w:pPr>
        <w:pStyle w:val="FINMAStandardAbsatz"/>
      </w:pPr>
      <w:r>
        <w:t>erklärt,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8539"/>
      </w:tblGrid>
      <w:tr w:rsidR="00F439BB">
        <w:tc>
          <w:tcPr>
            <w:tcW w:w="534" w:type="dxa"/>
          </w:tcPr>
          <w:p w:rsidR="00F439BB" w:rsidRDefault="00DB32A2">
            <w:pPr>
              <w:pStyle w:val="FINMAStandardAbsatz"/>
              <w:spacing w:after="0"/>
              <w:jc w:val="left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.5pt;height:13.5pt" o:ole="">
                  <v:imagedata r:id="rId5" o:title=""/>
                </v:shape>
                <w:control r:id="rId6" w:name="CheckBox141" w:shapeid="_x0000_i1029"/>
              </w:object>
            </w:r>
          </w:p>
        </w:tc>
        <w:tc>
          <w:tcPr>
            <w:tcW w:w="8673" w:type="dxa"/>
          </w:tcPr>
          <w:p w:rsidR="00F439BB" w:rsidRDefault="00DB32A2">
            <w:pPr>
              <w:pStyle w:val="FINMAStandardAbsatz"/>
              <w:spacing w:after="0"/>
            </w:pPr>
            <w:r>
              <w:t>keine qualifizierten oder massgeblichen Beteiligungen an im Finanzsektor tätigen Unternehmen zu halten (10% oder mehr des Kapitals und/oder der Stimmrechte).</w:t>
            </w:r>
          </w:p>
        </w:tc>
      </w:tr>
      <w:tr w:rsidR="00F439BB">
        <w:tc>
          <w:tcPr>
            <w:tcW w:w="534" w:type="dxa"/>
          </w:tcPr>
          <w:p w:rsidR="00F439BB" w:rsidRDefault="00DB32A2">
            <w:pPr>
              <w:pStyle w:val="FINMAStandardAbsatz"/>
              <w:spacing w:after="0"/>
              <w:jc w:val="left"/>
              <w:rPr>
                <w:lang w:val="fr-CH"/>
              </w:rPr>
            </w:pPr>
            <w:r>
              <w:rPr>
                <w:lang w:val="fr-CH"/>
              </w:rPr>
              <w:object w:dxaOrig="1440" w:dyaOrig="1440">
                <v:shape id="_x0000_i1031" type="#_x0000_t75" style="width:10.5pt;height:13.5pt" o:ole="">
                  <v:imagedata r:id="rId7" o:title=""/>
                </v:shape>
                <w:control r:id="rId8" w:name="CheckBox12" w:shapeid="_x0000_i1031"/>
              </w:object>
            </w:r>
          </w:p>
        </w:tc>
        <w:tc>
          <w:tcPr>
            <w:tcW w:w="8673" w:type="dxa"/>
          </w:tcPr>
          <w:p w:rsidR="00F439BB" w:rsidRDefault="00DB32A2">
            <w:pPr>
              <w:pStyle w:val="FINMAStandardAbsatz"/>
              <w:spacing w:after="0"/>
            </w:pPr>
            <w:r>
              <w:t>folgende qualifizierten oder massgeblichen Beteiligungen an im Finanzsektor tätigen Unternehmen zu halten (10% oder mehr des Kapitals und/oder der Stimmrechte):</w:t>
            </w:r>
          </w:p>
        </w:tc>
      </w:tr>
      <w:tr w:rsidR="00F439BB">
        <w:tc>
          <w:tcPr>
            <w:tcW w:w="534" w:type="dxa"/>
          </w:tcPr>
          <w:p w:rsidR="00F439BB" w:rsidRDefault="00F439BB">
            <w:pPr>
              <w:pStyle w:val="FINMAStandardAbsatz"/>
              <w:spacing w:after="0"/>
              <w:jc w:val="left"/>
            </w:pPr>
          </w:p>
        </w:tc>
        <w:tc>
          <w:tcPr>
            <w:tcW w:w="8673" w:type="dxa"/>
          </w:tcPr>
          <w:bookmarkStart w:id="0" w:name="Text20" w:displacedByCustomXml="next"/>
          <w:sdt>
            <w:sdtPr>
              <w:rPr>
                <w:lang w:val="fr-CH"/>
              </w:rPr>
              <w:id w:val="280859950"/>
              <w:placeholder>
                <w:docPart w:val="120868724C5C4ED8BDDB4882E91941A5"/>
              </w:placeholder>
              <w:showingPlcHdr/>
            </w:sdtPr>
            <w:sdtEndPr/>
            <w:sdtContent>
              <w:bookmarkEnd w:id="0" w:displacedByCustomXml="prev"/>
              <w:p w:rsidR="00F439BB" w:rsidRDefault="00DB32A2">
                <w:pPr>
                  <w:pStyle w:val="FINMAGliederungEbene1"/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F439BB">
        <w:tc>
          <w:tcPr>
            <w:tcW w:w="534" w:type="dxa"/>
          </w:tcPr>
          <w:p w:rsidR="00F439BB" w:rsidRDefault="00F439BB">
            <w:pPr>
              <w:pStyle w:val="FINMAStandardAbsatz"/>
              <w:spacing w:after="0"/>
              <w:jc w:val="left"/>
            </w:pPr>
          </w:p>
        </w:tc>
        <w:sdt>
          <w:sdtPr>
            <w:rPr>
              <w:lang w:val="it-IT"/>
            </w:rPr>
            <w:id w:val="280859952"/>
            <w:placeholder>
              <w:docPart w:val="120868724C5C4ED8BDDB4882E91941A5"/>
            </w:placeholder>
            <w:showingPlcHdr/>
          </w:sdtPr>
          <w:sdtEndPr/>
          <w:sdtContent>
            <w:tc>
              <w:tcPr>
                <w:tcW w:w="8673" w:type="dxa"/>
              </w:tcPr>
              <w:p w:rsidR="00F439BB" w:rsidRDefault="00DB32A2">
                <w:pPr>
                  <w:pStyle w:val="FINMAGliederungEbene1"/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39BB">
        <w:tc>
          <w:tcPr>
            <w:tcW w:w="534" w:type="dxa"/>
          </w:tcPr>
          <w:p w:rsidR="00F439BB" w:rsidRDefault="00F439BB">
            <w:pPr>
              <w:pStyle w:val="FINMAStandardAbsatz"/>
              <w:spacing w:after="0"/>
              <w:jc w:val="left"/>
            </w:pPr>
          </w:p>
        </w:tc>
        <w:sdt>
          <w:sdtPr>
            <w:id w:val="280859953"/>
            <w:placeholder>
              <w:docPart w:val="120868724C5C4ED8BDDB4882E91941A5"/>
            </w:placeholder>
            <w:showingPlcHdr/>
          </w:sdtPr>
          <w:sdtEndPr/>
          <w:sdtContent>
            <w:tc>
              <w:tcPr>
                <w:tcW w:w="8673" w:type="dxa"/>
              </w:tcPr>
              <w:p w:rsidR="00F439BB" w:rsidRDefault="00DB32A2">
                <w:pPr>
                  <w:pStyle w:val="FINMAGliederungEbene1"/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39BB">
        <w:tc>
          <w:tcPr>
            <w:tcW w:w="534" w:type="dxa"/>
          </w:tcPr>
          <w:p w:rsidR="00F439BB" w:rsidRDefault="00F439BB">
            <w:pPr>
              <w:pStyle w:val="FINMAStandardAbsatz"/>
              <w:spacing w:after="0"/>
              <w:jc w:val="left"/>
            </w:pPr>
          </w:p>
        </w:tc>
        <w:sdt>
          <w:sdtPr>
            <w:id w:val="280859954"/>
            <w:placeholder>
              <w:docPart w:val="120868724C5C4ED8BDDB4882E91941A5"/>
            </w:placeholder>
            <w:showingPlcHdr/>
          </w:sdtPr>
          <w:sdtEndPr/>
          <w:sdtContent>
            <w:tc>
              <w:tcPr>
                <w:tcW w:w="8673" w:type="dxa"/>
              </w:tcPr>
              <w:p w:rsidR="00F439BB" w:rsidRDefault="00DB32A2">
                <w:pPr>
                  <w:pStyle w:val="FINMAGliederungEbene1"/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439BB" w:rsidRDefault="00F439BB">
      <w:pPr>
        <w:pStyle w:val="FINMAStandardAbsatz"/>
      </w:pPr>
    </w:p>
    <w:p w:rsidR="00F439BB" w:rsidRDefault="00DB32A2">
      <w:pPr>
        <w:pStyle w:val="FINMAStandardAbsatz"/>
      </w:pPr>
      <w:r>
        <w:rPr>
          <w:noProof/>
        </w:rPr>
        <w:t xml:space="preserve">Der/Die Unterzeichnende bestätigt, dass er die vorliegende Erklärung nach bestem Wissen vollständig und wahrheitsgetreu und in Kenntnis der </w:t>
      </w:r>
      <w:r>
        <w:t>strafrechtlichen</w:t>
      </w:r>
      <w:r>
        <w:rPr>
          <w:noProof/>
        </w:rPr>
        <w:t xml:space="preserve"> Bestimmungen des Bundesgesetzes vom 22. Juni 2007 über die Eidgenössische Finanzmarktaufsicht (FINMAG; SR 956.1) (Art. 45 FINMAG) ausgefüllt hat. </w:t>
      </w:r>
      <w:r>
        <w:t xml:space="preserve">Dem/Der Unterzeichnenden ist bekannt, dass der Bewilligungsträger verpflichtet ist, die Eidgenössische Finanzmarktaufsicht FINMA bei allfälligen Änderungen betreffend </w:t>
      </w:r>
      <w:r w:rsidR="00D6139B">
        <w:t>diese qualifizierten Beteiligungen</w:t>
      </w:r>
      <w:r>
        <w:t xml:space="preserve"> unverzüglich in Kenntnis zu setzen (Art. 29 FINMAG). </w:t>
      </w:r>
      <w:r>
        <w:rPr>
          <w:noProof/>
        </w:rPr>
        <w:t>Dem/Der Unterzeichnenden ist zudem bekannt, dass die FINMA berechtigt ist, die Richtigkeit der Angaben in dieser Erklärung zu überprüfen.</w:t>
      </w:r>
    </w:p>
    <w:p w:rsidR="00F439BB" w:rsidRDefault="00F439BB">
      <w:pPr>
        <w:pStyle w:val="FINMAStandardAbsatz"/>
        <w:rPr>
          <w:noProof/>
        </w:rPr>
      </w:pPr>
    </w:p>
    <w:p w:rsidR="00F439BB" w:rsidRDefault="00DB32A2">
      <w:pPr>
        <w:pStyle w:val="FINMAStandardTalon"/>
        <w:tabs>
          <w:tab w:val="left" w:pos="1276"/>
        </w:tabs>
      </w:pPr>
      <w:r>
        <w:t>Ort, Datum:</w:t>
      </w:r>
      <w:r>
        <w:tab/>
        <w:t xml:space="preserve"> </w:t>
      </w:r>
      <w:sdt>
        <w:sdtPr>
          <w:id w:val="4692995"/>
          <w:placeholder>
            <w:docPart w:val="6E94589E06C846A092766A08E9A07F75"/>
          </w:placeholder>
          <w:showingPlcHdr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F439BB" w:rsidRDefault="00DB32A2">
      <w:pPr>
        <w:pStyle w:val="FINMAStandardTalon"/>
        <w:tabs>
          <w:tab w:val="left" w:pos="1276"/>
          <w:tab w:val="left" w:leader="dot" w:pos="4678"/>
        </w:tabs>
      </w:pPr>
      <w:r>
        <w:rPr>
          <w:lang w:val="fr-CH"/>
        </w:rPr>
        <w:t>Unterschrift:</w:t>
      </w:r>
      <w:r>
        <w:rPr>
          <w:lang w:val="fr-CH"/>
        </w:rPr>
        <w:tab/>
      </w:r>
      <w:r>
        <w:rPr>
          <w:lang w:val="fr-CH"/>
        </w:rPr>
        <w:tab/>
      </w:r>
      <w:bookmarkStart w:id="1" w:name="_GoBack"/>
      <w:bookmarkEnd w:id="1"/>
    </w:p>
    <w:sectPr w:rsidR="00F439B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14C161F6"/>
    <w:multiLevelType w:val="hybridMultilevel"/>
    <w:tmpl w:val="61768228"/>
    <w:lvl w:ilvl="0" w:tplc="0807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5" w:hanging="360"/>
      </w:pPr>
    </w:lvl>
    <w:lvl w:ilvl="2" w:tplc="0807001B" w:tentative="1">
      <w:start w:val="1"/>
      <w:numFmt w:val="lowerRoman"/>
      <w:lvlText w:val="%3."/>
      <w:lvlJc w:val="right"/>
      <w:pPr>
        <w:ind w:left="2505" w:hanging="180"/>
      </w:pPr>
    </w:lvl>
    <w:lvl w:ilvl="3" w:tplc="0807000F" w:tentative="1">
      <w:start w:val="1"/>
      <w:numFmt w:val="decimal"/>
      <w:lvlText w:val="%4."/>
      <w:lvlJc w:val="left"/>
      <w:pPr>
        <w:ind w:left="3225" w:hanging="360"/>
      </w:pPr>
    </w:lvl>
    <w:lvl w:ilvl="4" w:tplc="08070019" w:tentative="1">
      <w:start w:val="1"/>
      <w:numFmt w:val="lowerLetter"/>
      <w:lvlText w:val="%5."/>
      <w:lvlJc w:val="left"/>
      <w:pPr>
        <w:ind w:left="3945" w:hanging="360"/>
      </w:pPr>
    </w:lvl>
    <w:lvl w:ilvl="5" w:tplc="0807001B" w:tentative="1">
      <w:start w:val="1"/>
      <w:numFmt w:val="lowerRoman"/>
      <w:lvlText w:val="%6."/>
      <w:lvlJc w:val="right"/>
      <w:pPr>
        <w:ind w:left="4665" w:hanging="180"/>
      </w:pPr>
    </w:lvl>
    <w:lvl w:ilvl="6" w:tplc="0807000F" w:tentative="1">
      <w:start w:val="1"/>
      <w:numFmt w:val="decimal"/>
      <w:lvlText w:val="%7."/>
      <w:lvlJc w:val="left"/>
      <w:pPr>
        <w:ind w:left="5385" w:hanging="360"/>
      </w:pPr>
    </w:lvl>
    <w:lvl w:ilvl="7" w:tplc="08070019" w:tentative="1">
      <w:start w:val="1"/>
      <w:numFmt w:val="lowerLetter"/>
      <w:lvlText w:val="%8."/>
      <w:lvlJc w:val="left"/>
      <w:pPr>
        <w:ind w:left="6105" w:hanging="360"/>
      </w:pPr>
    </w:lvl>
    <w:lvl w:ilvl="8" w:tplc="08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5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6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6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5"/>
  </w:num>
  <w:num w:numId="29">
    <w:abstractNumId w:val="1"/>
  </w:num>
  <w:num w:numId="30">
    <w:abstractNumId w:val="7"/>
  </w:num>
  <w:num w:numId="31">
    <w:abstractNumId w:val="3"/>
  </w:num>
  <w:num w:numId="32">
    <w:abstractNumId w:val="3"/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BB"/>
    <w:rsid w:val="007E50F7"/>
    <w:rsid w:val="00D6139B"/>
    <w:rsid w:val="00DB32A2"/>
    <w:rsid w:val="00F4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8C6E87D"/>
  <w15:docId w15:val="{88BE1EAF-F50D-4CE8-BC6F-D0BDC3F0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before="260" w:after="260" w:line="260" w:lineRule="atLeast"/>
        <w:ind w:left="1701" w:righ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NMA Standard"/>
    <w:pPr>
      <w:spacing w:after="0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link w:val="berschrift1Zchn"/>
    <w:qFormat/>
    <w:pPr>
      <w:keepNext/>
      <w:numPr>
        <w:numId w:val="27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link w:val="berschrift2Zchn"/>
    <w:qFormat/>
    <w:pPr>
      <w:keepNext/>
      <w:numPr>
        <w:ilvl w:val="1"/>
        <w:numId w:val="27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link w:val="berschrift3Zchn"/>
    <w:qFormat/>
    <w:pPr>
      <w:keepNext/>
      <w:numPr>
        <w:ilvl w:val="2"/>
        <w:numId w:val="27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link w:val="berschrift4Zchn"/>
    <w:qFormat/>
    <w:pPr>
      <w:keepNext/>
      <w:numPr>
        <w:ilvl w:val="3"/>
        <w:numId w:val="27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link w:val="berschrift5Zchn"/>
    <w:qFormat/>
    <w:pPr>
      <w:numPr>
        <w:ilvl w:val="4"/>
        <w:numId w:val="27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link w:val="berschrift6Zchn"/>
    <w:qFormat/>
    <w:pPr>
      <w:numPr>
        <w:ilvl w:val="5"/>
        <w:numId w:val="27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link w:val="berschrift7Zchn"/>
    <w:qFormat/>
    <w:pPr>
      <w:numPr>
        <w:ilvl w:val="6"/>
        <w:numId w:val="27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link w:val="berschrift8Zchn"/>
    <w:qFormat/>
    <w:pPr>
      <w:numPr>
        <w:ilvl w:val="7"/>
        <w:numId w:val="27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link w:val="berschrift9Zchn"/>
    <w:qFormat/>
    <w:pPr>
      <w:numPr>
        <w:ilvl w:val="8"/>
        <w:numId w:val="27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pPr>
      <w:spacing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FINMAAufzhlungEbene1">
    <w:name w:val="FINMA Aufzählung Ebene 1"/>
    <w:basedOn w:val="Standard"/>
    <w:qFormat/>
    <w:pPr>
      <w:numPr>
        <w:numId w:val="28"/>
      </w:numPr>
      <w:spacing w:after="80"/>
    </w:pPr>
  </w:style>
  <w:style w:type="paragraph" w:customStyle="1" w:styleId="FINMAAufzhlungEbene2">
    <w:name w:val="FINMA Aufzählung Ebene 2"/>
    <w:basedOn w:val="Standard"/>
    <w:qFormat/>
    <w:pPr>
      <w:numPr>
        <w:numId w:val="29"/>
      </w:numPr>
      <w:tabs>
        <w:tab w:val="left" w:pos="312"/>
      </w:tabs>
      <w:spacing w:after="80"/>
    </w:pPr>
  </w:style>
  <w:style w:type="paragraph" w:customStyle="1" w:styleId="FINMAAufzhlungEbene3">
    <w:name w:val="FINMA Aufzählung Ebene 3"/>
    <w:basedOn w:val="Standard"/>
    <w:qFormat/>
    <w:pPr>
      <w:numPr>
        <w:numId w:val="30"/>
      </w:numPr>
      <w:tabs>
        <w:tab w:val="left" w:pos="1038"/>
      </w:tabs>
      <w:spacing w:after="80"/>
    </w:pPr>
  </w:style>
  <w:style w:type="paragraph" w:customStyle="1" w:styleId="FINMAAufzhlungEbene4">
    <w:name w:val="FINMA Aufzählung Ebene 4"/>
    <w:basedOn w:val="FINMAAufzhlungEbene3"/>
    <w:pPr>
      <w:numPr>
        <w:numId w:val="4"/>
      </w:numPr>
      <w:tabs>
        <w:tab w:val="clear" w:pos="1038"/>
        <w:tab w:val="left" w:pos="1315"/>
      </w:tabs>
    </w:pPr>
  </w:style>
  <w:style w:type="paragraph" w:customStyle="1" w:styleId="FINMABeilagen">
    <w:name w:val="FINMA Beilagen"/>
    <w:basedOn w:val="Standard"/>
    <w:next w:val="Standard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pPr>
      <w:spacing w:after="260"/>
      <w:ind w:left="0" w:right="0"/>
    </w:pPr>
  </w:style>
  <w:style w:type="paragraph" w:customStyle="1" w:styleId="FINMAGeheim">
    <w:name w:val="FINMA Geheim"/>
    <w:basedOn w:val="FINMAStandardAbsatz"/>
    <w:next w:val="FINMAStandardAbsatz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pPr>
      <w:numPr>
        <w:numId w:val="33"/>
      </w:numPr>
      <w:spacing w:after="80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pPr>
      <w:numPr>
        <w:ilvl w:val="1"/>
        <w:numId w:val="33"/>
      </w:numPr>
      <w:spacing w:after="80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pPr>
      <w:numPr>
        <w:ilvl w:val="2"/>
        <w:numId w:val="33"/>
      </w:numPr>
      <w:spacing w:after="80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pPr>
      <w:numPr>
        <w:ilvl w:val="3"/>
        <w:numId w:val="33"/>
      </w:numPr>
      <w:spacing w:after="80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pPr>
      <w:numPr>
        <w:numId w:val="9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</w:style>
  <w:style w:type="paragraph" w:customStyle="1" w:styleId="FINMAReferenuValue">
    <w:name w:val="FINMA ReferenuValue"/>
    <w:basedOn w:val="Standard"/>
    <w:rPr>
      <w:sz w:val="16"/>
    </w:rPr>
  </w:style>
  <w:style w:type="paragraph" w:customStyle="1" w:styleId="FINMAReferenz">
    <w:name w:val="FINMA Referenz"/>
    <w:basedOn w:val="Standard"/>
    <w:pPr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</w:style>
  <w:style w:type="character" w:customStyle="1" w:styleId="FINMARf-AktnrZchn">
    <w:name w:val="FINMA Rf-Akt.nr. Zchn"/>
    <w:basedOn w:val="Absatz-Standardschriftart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</w:style>
  <w:style w:type="paragraph" w:customStyle="1" w:styleId="FINMATabellemitAufzzeichen">
    <w:name w:val="FINMA Tabelle mit Aufz.zeichen"/>
    <w:basedOn w:val="Standard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pPr>
      <w:spacing w:before="60" w:after="60"/>
      <w:ind w:left="-11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Pr>
      <w:b/>
      <w:sz w:val="42"/>
    </w:rPr>
  </w:style>
  <w:style w:type="paragraph" w:customStyle="1" w:styleId="FINMAUntertitel">
    <w:name w:val="FINMA Untertitel"/>
    <w:basedOn w:val="Anrede"/>
    <w:rPr>
      <w:sz w:val="42"/>
    </w:rPr>
  </w:style>
  <w:style w:type="paragraph" w:customStyle="1" w:styleId="FINMAVertraulichkeitsvermerk">
    <w:name w:val="FINMA Vertraulichkeitsvermerk"/>
    <w:basedOn w:val="Standard"/>
    <w:qFormat/>
    <w:rPr>
      <w:b/>
      <w:sz w:val="16"/>
    </w:rPr>
  </w:style>
  <w:style w:type="paragraph" w:styleId="Funotentext">
    <w:name w:val="footnote text"/>
    <w:basedOn w:val="Standard"/>
    <w:link w:val="FunotentextZchn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Pr>
      <w:rFonts w:ascii="Arial" w:eastAsia="Times New Roman" w:hAnsi="Arial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styleId="Fuzeile">
    <w:name w:val="footer"/>
    <w:aliases w:val="FINMA Fußzeile"/>
    <w:basedOn w:val="Standard"/>
    <w:link w:val="FuzeileZchn"/>
    <w:pPr>
      <w:tabs>
        <w:tab w:val="right" w:pos="9639"/>
      </w:tabs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Pr>
      <w:rFonts w:ascii="Arial" w:eastAsia="Times New Roman" w:hAnsi="Arial" w:cs="Times New Roman"/>
      <w:sz w:val="16"/>
      <w:szCs w:val="20"/>
      <w:lang w:eastAsia="de-DE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paragraph" w:styleId="Kopfzeile">
    <w:name w:val="header"/>
    <w:aliases w:val="FINMA Kopfzeile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opieeinzug">
    <w:name w:val="Kopieeinzug"/>
    <w:basedOn w:val="Standard"/>
    <w:semiHidden/>
    <w:pPr>
      <w:tabs>
        <w:tab w:val="left" w:pos="1260"/>
      </w:tabs>
      <w:ind w:left="1259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tandardAbsatz">
    <w:name w:val="Standard Absatz"/>
    <w:basedOn w:val="Standard"/>
    <w:qFormat/>
    <w:pPr>
      <w:spacing w:after="260"/>
    </w:pPr>
    <w:rPr>
      <w:lang w:val="en-GB"/>
    </w:rPr>
  </w:style>
  <w:style w:type="paragraph" w:customStyle="1" w:styleId="TabelleBlocksatz">
    <w:name w:val="Tabelle Blocksatz"/>
    <w:basedOn w:val="Standard"/>
    <w:semiHidden/>
    <w:pPr>
      <w:spacing w:before="60" w:after="60"/>
    </w:pPr>
  </w:style>
  <w:style w:type="table" w:styleId="Tabellenraster">
    <w:name w:val="Table Grid"/>
    <w:basedOn w:val="NormaleTabelle"/>
    <w:pPr>
      <w:spacing w:after="0" w:line="240" w:lineRule="auto"/>
    </w:pPr>
    <w:rPr>
      <w:rFonts w:ascii="Times New Roman" w:hAnsi="Times New Roman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aliases w:val="FINMA Überschrift 1 Zchn"/>
    <w:basedOn w:val="Absatz-Standardschriftart"/>
    <w:link w:val="berschrift1"/>
    <w:rPr>
      <w:rFonts w:ascii="Arial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aliases w:val="FINMA Überschrift 2 Zchn"/>
    <w:basedOn w:val="Absatz-Standardschriftart"/>
    <w:link w:val="berschrift2"/>
    <w:rPr>
      <w:rFonts w:ascii="Arial" w:hAnsi="Arial" w:cs="Arial"/>
      <w:sz w:val="24"/>
      <w:szCs w:val="20"/>
      <w:lang w:eastAsia="de-DE"/>
    </w:rPr>
  </w:style>
  <w:style w:type="character" w:customStyle="1" w:styleId="berschrift3Zchn">
    <w:name w:val="Überschrift 3 Zchn"/>
    <w:aliases w:val="FINMA Überschrift 3 Zchn"/>
    <w:basedOn w:val="Absatz-Standardschriftart"/>
    <w:link w:val="berschrift3"/>
    <w:rPr>
      <w:rFonts w:ascii="Arial" w:hAnsi="Arial" w:cs="Arial"/>
      <w:b/>
      <w:bCs/>
      <w:sz w:val="20"/>
      <w:szCs w:val="26"/>
      <w:lang w:eastAsia="de-DE"/>
    </w:rPr>
  </w:style>
  <w:style w:type="character" w:customStyle="1" w:styleId="berschrift4Zchn">
    <w:name w:val="Überschrift 4 Zchn"/>
    <w:aliases w:val="FINMA Überschrift 4 Zchn"/>
    <w:basedOn w:val="Absatz-Standardschriftart"/>
    <w:link w:val="berschrift4"/>
    <w:rPr>
      <w:rFonts w:ascii="Arial" w:hAnsi="Arial" w:cs="Arial"/>
      <w:bCs/>
      <w:sz w:val="20"/>
      <w:szCs w:val="28"/>
      <w:lang w:eastAsia="de-DE"/>
    </w:rPr>
  </w:style>
  <w:style w:type="character" w:customStyle="1" w:styleId="berschrift5Zchn">
    <w:name w:val="Überschrift 5 Zchn"/>
    <w:aliases w:val="FINMA Überschrift 5 Zchn"/>
    <w:basedOn w:val="Absatz-Standardschriftart"/>
    <w:link w:val="berschrift5"/>
    <w:rPr>
      <w:rFonts w:ascii="Arial" w:hAnsi="Arial" w:cs="Times New Roman"/>
      <w:bCs/>
      <w:sz w:val="20"/>
      <w:szCs w:val="26"/>
      <w:lang w:eastAsia="de-DE"/>
    </w:rPr>
  </w:style>
  <w:style w:type="character" w:customStyle="1" w:styleId="berschrift6Zchn">
    <w:name w:val="Überschrift 6 Zchn"/>
    <w:aliases w:val="FINMA Überschrift 6 Zchn"/>
    <w:basedOn w:val="Absatz-Standardschriftart"/>
    <w:link w:val="berschrift6"/>
    <w:rPr>
      <w:rFonts w:ascii="Arial" w:hAnsi="Arial" w:cs="Arial"/>
      <w:bCs/>
      <w:sz w:val="20"/>
      <w:szCs w:val="20"/>
      <w:lang w:eastAsia="de-DE"/>
    </w:rPr>
  </w:style>
  <w:style w:type="character" w:customStyle="1" w:styleId="berschrift7Zchn">
    <w:name w:val="Überschrift 7 Zchn"/>
    <w:aliases w:val="FINMA Überschrift 7 Zchn"/>
    <w:basedOn w:val="Absatz-Standardschriftart"/>
    <w:link w:val="berschrift7"/>
    <w:rPr>
      <w:rFonts w:ascii="Arial" w:hAnsi="Arial" w:cs="Arial"/>
      <w:bCs/>
      <w:sz w:val="20"/>
      <w:szCs w:val="24"/>
      <w:lang w:eastAsia="de-DE"/>
    </w:rPr>
  </w:style>
  <w:style w:type="character" w:customStyle="1" w:styleId="berschrift8Zchn">
    <w:name w:val="Überschrift 8 Zchn"/>
    <w:aliases w:val="FINMA Überschrift 8 Zchn"/>
    <w:basedOn w:val="Absatz-Standardschriftart"/>
    <w:link w:val="berschrift8"/>
    <w:rPr>
      <w:rFonts w:ascii="Arial" w:hAnsi="Arial" w:cs="Arial"/>
      <w:bCs/>
      <w:sz w:val="20"/>
      <w:szCs w:val="24"/>
      <w:lang w:eastAsia="de-DE"/>
    </w:rPr>
  </w:style>
  <w:style w:type="character" w:customStyle="1" w:styleId="berschrift9Zchn">
    <w:name w:val="Überschrift 9 Zchn"/>
    <w:aliases w:val="FINMA Überschrift 9 Zchn"/>
    <w:basedOn w:val="Absatz-Standardschriftart"/>
    <w:link w:val="berschrift9"/>
    <w:rPr>
      <w:rFonts w:ascii="Arial" w:eastAsia="Times New Roman" w:hAnsi="Arial" w:cs="Arial"/>
      <w:bCs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Absatz"/>
    <w:autoRedefine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StandardTalon">
    <w:name w:val="FINMA Standard Talon"/>
    <w:basedOn w:val="Standard"/>
    <w:qFormat/>
    <w:pPr>
      <w:spacing w:after="260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F451F855AB48DFAD9AE4EA851EC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5BF974-589E-45B0-BC60-FBF5E336448D}"/>
      </w:docPartPr>
      <w:docPartBody>
        <w:p w:rsidR="004B5C83" w:rsidRDefault="004B5C83">
          <w:pPr>
            <w:pStyle w:val="06F451F855AB48DFAD9AE4EA851EC01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0868724C5C4ED8BDDB4882E9194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C3BC5-2C64-40AC-8FF3-DE67FBE15820}"/>
      </w:docPartPr>
      <w:docPartBody>
        <w:p w:rsidR="004B5C83" w:rsidRDefault="004B5C83">
          <w:pPr>
            <w:pStyle w:val="120868724C5C4ED8BDDB4882E91941A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94589E06C846A092766A08E9A07F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D210C-E01D-422D-BBA5-76A26245CEDA}"/>
      </w:docPartPr>
      <w:docPartBody>
        <w:p w:rsidR="004B5C83" w:rsidRDefault="004B5C83">
          <w:pPr>
            <w:pStyle w:val="6E94589E06C846A092766A08E9A07F75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5C83"/>
    <w:rsid w:val="004B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6F451F855AB48DFAD9AE4EA851EC016">
    <w:name w:val="06F451F855AB48DFAD9AE4EA851EC016"/>
  </w:style>
  <w:style w:type="paragraph" w:customStyle="1" w:styleId="120868724C5C4ED8BDDB4882E91941A5">
    <w:name w:val="120868724C5C4ED8BDDB4882E91941A5"/>
  </w:style>
  <w:style w:type="paragraph" w:customStyle="1" w:styleId="6E94589E06C846A092766A08E9A07F75">
    <w:name w:val="6E94589E06C846A092766A08E9A07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FINMA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Hartmeyer</dc:creator>
  <cp:lastModifiedBy>Begenmis Gülcan</cp:lastModifiedBy>
  <cp:revision>3</cp:revision>
  <dcterms:created xsi:type="dcterms:W3CDTF">2017-08-17T06:58:00Z</dcterms:created>
  <dcterms:modified xsi:type="dcterms:W3CDTF">2017-08-17T07:02:00Z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